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39D5" w14:textId="2D70D6FC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F42B65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6A709A96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6467326F" w14:textId="77777777" w:rsidR="006A68D1" w:rsidRDefault="006A68D1" w:rsidP="00E85059">
      <w:pPr>
        <w:jc w:val="center"/>
        <w:rPr>
          <w:rFonts w:cstheme="minorHAnsi"/>
          <w:b/>
          <w:sz w:val="28"/>
        </w:rPr>
      </w:pPr>
    </w:p>
    <w:p w14:paraId="36CAB65D" w14:textId="283869E6" w:rsidR="00D17775" w:rsidRPr="00E85059" w:rsidRDefault="006A68D1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37760FCD" wp14:editId="4748F7C0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C2EDB2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66258C52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49850AA4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0FF62227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7088ED35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50010F8D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Umenie a kultúra</w:t>
      </w:r>
    </w:p>
    <w:p w14:paraId="53BE7375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VÝTVARNÁ VÝCHOVA</w:t>
      </w:r>
    </w:p>
    <w:p w14:paraId="4C60242C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1F588F91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2F7CFC">
        <w:rPr>
          <w:rFonts w:cstheme="minorHAnsi"/>
          <w:b/>
          <w:sz w:val="40"/>
        </w:rPr>
        <w:t>8</w:t>
      </w:r>
      <w:r w:rsidR="00210879">
        <w:rPr>
          <w:rFonts w:cstheme="minorHAnsi"/>
          <w:b/>
          <w:sz w:val="40"/>
        </w:rPr>
        <w:t>. ročník</w:t>
      </w:r>
    </w:p>
    <w:p w14:paraId="23887084" w14:textId="4517B8C5" w:rsidR="0057281A" w:rsidRPr="00E85059" w:rsidRDefault="0057281A" w:rsidP="00272E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Počet hodín:</w:t>
      </w:r>
      <w:r w:rsidRPr="00E85059">
        <w:rPr>
          <w:rFonts w:cstheme="minorHAnsi"/>
          <w:b/>
          <w:sz w:val="40"/>
        </w:rPr>
        <w:tab/>
      </w:r>
      <w:r w:rsidR="0095643A" w:rsidRPr="0095643A">
        <w:rPr>
          <w:rFonts w:cstheme="minorHAnsi"/>
          <w:b/>
          <w:sz w:val="40"/>
        </w:rPr>
        <w:t>33 hodín</w:t>
      </w:r>
      <w:r w:rsidR="00272E8F">
        <w:rPr>
          <w:rFonts w:cstheme="minorHAnsi"/>
          <w:b/>
          <w:sz w:val="40"/>
        </w:rPr>
        <w:t xml:space="preserve"> (1 hodina týžde</w:t>
      </w:r>
      <w:r w:rsidR="00BA005B">
        <w:rPr>
          <w:rFonts w:cstheme="minorHAnsi"/>
          <w:b/>
          <w:sz w:val="40"/>
        </w:rPr>
        <w:t>n</w:t>
      </w:r>
      <w:r w:rsidR="00272E8F">
        <w:rPr>
          <w:rFonts w:cstheme="minorHAnsi"/>
          <w:b/>
          <w:sz w:val="40"/>
        </w:rPr>
        <w:t>ne )</w:t>
      </w:r>
    </w:p>
    <w:p w14:paraId="44512C54" w14:textId="3CB5899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D86D7C">
        <w:rPr>
          <w:rFonts w:cstheme="minorHAnsi"/>
          <w:b/>
          <w:sz w:val="40"/>
        </w:rPr>
        <w:t>202</w:t>
      </w:r>
      <w:r w:rsidR="00DC5486">
        <w:rPr>
          <w:rFonts w:cstheme="minorHAnsi"/>
          <w:b/>
          <w:sz w:val="40"/>
        </w:rPr>
        <w:t>6</w:t>
      </w:r>
      <w:r w:rsidR="00423F36" w:rsidRPr="00E85059">
        <w:rPr>
          <w:rFonts w:cstheme="minorHAnsi"/>
          <w:b/>
          <w:sz w:val="40"/>
        </w:rPr>
        <w:t>/20</w:t>
      </w:r>
      <w:r w:rsidR="001312A1">
        <w:rPr>
          <w:rFonts w:cstheme="minorHAnsi"/>
          <w:b/>
          <w:sz w:val="40"/>
        </w:rPr>
        <w:t>2</w:t>
      </w:r>
      <w:r w:rsidR="00DC5486">
        <w:rPr>
          <w:rFonts w:cstheme="minorHAnsi"/>
          <w:b/>
          <w:sz w:val="40"/>
        </w:rPr>
        <w:t>7</w:t>
      </w:r>
    </w:p>
    <w:p w14:paraId="1148B924" w14:textId="77777777" w:rsidR="006A68D1" w:rsidRDefault="006A68D1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91E6B14" w14:textId="17E397F1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1F1C0AB4" wp14:editId="11D358C3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FED2EE" w14:textId="77777777" w:rsidR="00D17775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D1FCC0C" w14:textId="77777777" w:rsidR="006A68D1" w:rsidRPr="00E85059" w:rsidRDefault="006A68D1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0EEC742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35EFDCD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9C0ACD4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2FB30307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0187FE5C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935C897" w14:textId="77777777" w:rsidR="00210879" w:rsidRPr="00210879" w:rsidRDefault="00210879" w:rsidP="002108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10879">
        <w:rPr>
          <w:rFonts w:asciiTheme="minorHAnsi" w:hAnsiTheme="minorHAnsi" w:cstheme="minorHAnsi"/>
          <w:sz w:val="23"/>
          <w:szCs w:val="23"/>
        </w:rPr>
        <w:tab/>
      </w:r>
      <w:r w:rsidRPr="00210879">
        <w:rPr>
          <w:rFonts w:asciiTheme="minorHAnsi" w:hAnsiTheme="minorHAnsi" w:cstheme="minorHAnsi"/>
        </w:rPr>
        <w:t xml:space="preserve">Výtvarná výchova je predmet, na ktorom žiaci prostredníctvom výtvarných činností spoznávajú vyjadrovacie prostriedky vizuálnych umení (kresby, maľby, plastiky, fotografie, dizajnu, architektúry, videa a filmu). Všetky ostatné didaktické formy ako používanie učebnice, edukačných materiálov, premietanie filmov a podobne sú len doplnkovými aktivitami (v rámci motivácie alebo následných ukážok, diskusií). </w:t>
      </w:r>
    </w:p>
    <w:p w14:paraId="7F5D3965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366FDC9D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210879">
        <w:rPr>
          <w:rFonts w:cstheme="minorHAnsi"/>
          <w:sz w:val="24"/>
          <w:szCs w:val="24"/>
        </w:rPr>
        <w:t xml:space="preserve">Ťažiskom je práca žiakov s výtvarnými materiálmi, technikami a nástrojmi (od ceruzky až po fotoaparát a počítač). Zahŕňa tvorbu od vymyslenia nápadu (čo chcú žiaci vytvoriť), cez nachádzanie formy (ako to vyjadriť), až po realizáciu (schopnosť previesť nápad a formu v materiáli prostredníctvom výtvarnej techniky). Prostredníctvom tohto procesu sa jednak zvyšuje gramotnosť žiakov – schopnosť rozumieť vizuálnym znakom na základe vlastnej skúsenosti, jednak sú uvádzaní do znalosti rôznych foriem súčasnej vizuálnej kultúry i kultúrnej tradície. Žiaci touto formou získavajú dôležité kompetencie porozumenia reklame, filmu a videu, dizajnu, architektúre; fotografiám obrazom a objektom, ktoré ich obklopujú a vytvárajú ich „obraz sveta“. </w:t>
      </w:r>
    </w:p>
    <w:p w14:paraId="7C6F55DD" w14:textId="77777777" w:rsidR="00210879" w:rsidRDefault="00210879" w:rsidP="00210879">
      <w:pPr>
        <w:spacing w:after="0" w:line="276" w:lineRule="auto"/>
        <w:ind w:firstLine="708"/>
        <w:jc w:val="both"/>
        <w:rPr>
          <w:sz w:val="23"/>
          <w:szCs w:val="23"/>
        </w:rPr>
      </w:pPr>
    </w:p>
    <w:p w14:paraId="563DEF87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11AEBC8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0D4140D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311F9A3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HLAVNÝ CIEĽ PREDMETU </w:t>
      </w:r>
    </w:p>
    <w:p w14:paraId="63A29D8E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Žiaci sú prostredníctvom aktívnych činností uvádzaní do vizuálnej kultúry a komunikácie – na úrovni poznania i vlastného vyjadrovania. </w:t>
      </w:r>
    </w:p>
    <w:p w14:paraId="70834B65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7F0475E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Žiaci </w:t>
      </w:r>
    </w:p>
    <w:p w14:paraId="57EECDB8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spoznávajú vyjadrovacie prostriedky vizuálnych umení – výtvarného umenia, fotografie, dizajnu, architektúry, videa a filmu, rozumejú im a získavajú základnú gramotnosť v ich používaní, </w:t>
      </w:r>
    </w:p>
    <w:p w14:paraId="7F56ED52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si pozorovacie schopnosti, schopnosti reagovať na vizuálne podnety a výtvarne ich spracovávať, </w:t>
      </w:r>
    </w:p>
    <w:p w14:paraId="44DB6F0E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tvorbu vlastných myšlienkových konceptov a ich formálnu a technickú realizáciu, </w:t>
      </w:r>
    </w:p>
    <w:p w14:paraId="31404720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spoznajú a slovne pomenujú (výraz), formu, námet umeleckých diel a svoj zážitok z nich výtvarne interpretujú, </w:t>
      </w:r>
    </w:p>
    <w:p w14:paraId="09F564B4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poznávajú vybrané typické diela vizuálnej kultúry, reprezentujúce smery moderného a súčasného umenia a historické slohy, </w:t>
      </w:r>
    </w:p>
    <w:p w14:paraId="26250B35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osvojujú si primerané kultúrne postoje, názory a hodnotové kritériá; cez zážitky aktívneho vyjadrovania a vnímania umeleckých diel sú uvádzaní do poznávania hodnôt umenia a kultúry – vo vzťahu k tradícií a na úrovni aktuálneho myslenia a interpretácie. </w:t>
      </w:r>
    </w:p>
    <w:p w14:paraId="762BC478" w14:textId="77777777" w:rsidR="0098454A" w:rsidRDefault="0098454A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081D3618" w14:textId="77777777" w:rsidR="00E84B45" w:rsidRPr="00A34197" w:rsidRDefault="00E84B45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63B0EBFE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55A4EBC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448B4582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DF66372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>Výtvarné vyjadrovacie prostriedky</w:t>
      </w:r>
      <w:r w:rsidR="008509A9" w:rsidRPr="000A1E99">
        <w:rPr>
          <w:rFonts w:eastAsia="Calibri" w:cstheme="minorHAnsi"/>
          <w:sz w:val="24"/>
          <w:szCs w:val="24"/>
        </w:rPr>
        <w:t xml:space="preserve">– </w:t>
      </w:r>
      <w:r w:rsidR="008509A9" w:rsidRPr="000A1E99">
        <w:rPr>
          <w:rFonts w:eastAsia="Calibri" w:cstheme="minorHAnsi"/>
          <w:b/>
          <w:sz w:val="24"/>
          <w:szCs w:val="24"/>
        </w:rPr>
        <w:t>4h</w:t>
      </w:r>
    </w:p>
    <w:p w14:paraId="6051D05F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DB3C30C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</w:rPr>
        <w:t xml:space="preserve">Transformácia </w:t>
      </w:r>
      <w:r w:rsidRPr="00EE71D8">
        <w:rPr>
          <w:rFonts w:asciiTheme="minorHAnsi" w:hAnsiTheme="minorHAnsi" w:cstheme="minorHAnsi"/>
        </w:rPr>
        <w:t xml:space="preserve">vybraného motívu do niekoľkých tvarových štýlov (napr. </w:t>
      </w:r>
      <w:proofErr w:type="spellStart"/>
      <w:r w:rsidRPr="00EE71D8">
        <w:rPr>
          <w:rFonts w:asciiTheme="minorHAnsi" w:hAnsiTheme="minorHAnsi" w:cstheme="minorHAnsi"/>
        </w:rPr>
        <w:t>geometrizácia</w:t>
      </w:r>
      <w:proofErr w:type="spellEnd"/>
      <w:r w:rsidRPr="00EE71D8">
        <w:rPr>
          <w:rFonts w:asciiTheme="minorHAnsi" w:hAnsiTheme="minorHAnsi" w:cstheme="minorHAnsi"/>
        </w:rPr>
        <w:t xml:space="preserve">, znejasnenie, vyskladanie z iných tvarov, redukcia na obrys, vyjadrenie linkou, bodmi, vyjadrenie plastickosti ...) </w:t>
      </w:r>
    </w:p>
    <w:p w14:paraId="344E8AD6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43107A9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27FFC905" w14:textId="77777777" w:rsidR="002F7CFC" w:rsidRPr="00EE71D8" w:rsidRDefault="002F7CFC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štylizovať motív. </w:t>
      </w:r>
    </w:p>
    <w:p w14:paraId="1ACF8A81" w14:textId="77777777" w:rsidR="002F7CFC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701277E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254E230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lastRenderedPageBreak/>
        <w:t xml:space="preserve">Možnosti zobrazovania videného sveta </w:t>
      </w:r>
      <w:r w:rsidR="008509A9" w:rsidRPr="000A1E99">
        <w:rPr>
          <w:rFonts w:cstheme="minorHAnsi"/>
          <w:b/>
          <w:bCs/>
          <w:sz w:val="24"/>
          <w:szCs w:val="24"/>
        </w:rPr>
        <w:t>– 3 h</w:t>
      </w:r>
    </w:p>
    <w:p w14:paraId="3D764E56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EA81FAA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Z</w:t>
      </w:r>
      <w:r w:rsidRPr="00EE71D8">
        <w:rPr>
          <w:rFonts w:asciiTheme="minorHAnsi" w:hAnsiTheme="minorHAnsi" w:cstheme="minorHAnsi"/>
        </w:rPr>
        <w:t>obrazovanie výrazu tváre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karikatúra podľa fotografických portrétov (prepojené s tematickým radom podnety fotografie)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>subjektívne transformovanie videnej reality, nadsadenie a šty</w:t>
      </w:r>
      <w:r>
        <w:rPr>
          <w:rFonts w:asciiTheme="minorHAnsi" w:hAnsiTheme="minorHAnsi" w:cstheme="minorHAnsi"/>
        </w:rPr>
        <w:t xml:space="preserve">lizácia foriem umocňujúca výraz, </w:t>
      </w:r>
      <w:r w:rsidRPr="00EE71D8">
        <w:rPr>
          <w:rFonts w:asciiTheme="minorHAnsi" w:hAnsiTheme="minorHAnsi" w:cstheme="minorHAnsi"/>
        </w:rPr>
        <w:t>expresionistické portréty, výrazové hlavy</w:t>
      </w:r>
      <w:r>
        <w:rPr>
          <w:rFonts w:asciiTheme="minorHAnsi" w:hAnsiTheme="minorHAnsi" w:cstheme="minorHAnsi"/>
        </w:rPr>
        <w:t>.</w:t>
      </w:r>
    </w:p>
    <w:p w14:paraId="12D3C894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1C28724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7EC764D0" w14:textId="77777777" w:rsidR="002F7CFC" w:rsidRPr="00EE71D8" w:rsidRDefault="002F7CFC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zobraziť charakteristický výraz rôznych emócií prostredníctvom portrétu (karikatúry). </w:t>
      </w:r>
    </w:p>
    <w:p w14:paraId="42737F9D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3F39435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Podnety moderného a súčasného výtvarného umenia </w:t>
      </w:r>
      <w:r w:rsidR="008509A9" w:rsidRPr="000A1E99">
        <w:rPr>
          <w:rFonts w:cstheme="minorHAnsi"/>
          <w:b/>
          <w:bCs/>
          <w:sz w:val="24"/>
          <w:szCs w:val="24"/>
        </w:rPr>
        <w:t>- 2 h</w:t>
      </w:r>
    </w:p>
    <w:p w14:paraId="12899DDB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479A3EA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U</w:t>
      </w:r>
      <w:r w:rsidRPr="00EE71D8">
        <w:rPr>
          <w:rFonts w:asciiTheme="minorHAnsi" w:hAnsiTheme="minorHAnsi" w:cstheme="minorHAnsi"/>
        </w:rPr>
        <w:t xml:space="preserve">menie inštalácie: inštalácia (alebo: pre konkrétny priestor/z konkrétnych predmetov/z vytvorených rekvizít/z </w:t>
      </w:r>
      <w:r>
        <w:rPr>
          <w:rFonts w:asciiTheme="minorHAnsi" w:hAnsiTheme="minorHAnsi" w:cstheme="minorHAnsi"/>
        </w:rPr>
        <w:t xml:space="preserve">prírodnín...), fotodokumentácia, </w:t>
      </w:r>
      <w:r w:rsidRPr="00EE71D8">
        <w:rPr>
          <w:rFonts w:asciiTheme="minorHAnsi" w:hAnsiTheme="minorHAnsi" w:cstheme="minorHAnsi"/>
        </w:rPr>
        <w:t xml:space="preserve">umenie </w:t>
      </w:r>
      <w:proofErr w:type="spellStart"/>
      <w:r w:rsidRPr="00EE71D8">
        <w:rPr>
          <w:rFonts w:asciiTheme="minorHAnsi" w:hAnsiTheme="minorHAnsi" w:cstheme="minorHAnsi"/>
        </w:rPr>
        <w:t>performancie</w:t>
      </w:r>
      <w:proofErr w:type="spellEnd"/>
      <w:r w:rsidRPr="00EE71D8">
        <w:rPr>
          <w:rFonts w:asciiTheme="minorHAnsi" w:hAnsiTheme="minorHAnsi" w:cstheme="minorHAnsi"/>
        </w:rPr>
        <w:t xml:space="preserve"> a </w:t>
      </w:r>
      <w:proofErr w:type="spellStart"/>
      <w:r w:rsidRPr="00EE71D8">
        <w:rPr>
          <w:rFonts w:asciiTheme="minorHAnsi" w:hAnsiTheme="minorHAnsi" w:cstheme="minorHAnsi"/>
        </w:rPr>
        <w:t>happeningu</w:t>
      </w:r>
      <w:proofErr w:type="spellEnd"/>
      <w:r w:rsidRPr="00EE71D8">
        <w:rPr>
          <w:rFonts w:asciiTheme="minorHAnsi" w:hAnsiTheme="minorHAnsi" w:cstheme="minorHAnsi"/>
        </w:rPr>
        <w:t xml:space="preserve"> : </w:t>
      </w:r>
      <w:proofErr w:type="spellStart"/>
      <w:r w:rsidRPr="00EE71D8">
        <w:rPr>
          <w:rFonts w:asciiTheme="minorHAnsi" w:hAnsiTheme="minorHAnsi" w:cstheme="minorHAnsi"/>
        </w:rPr>
        <w:t>performancia</w:t>
      </w:r>
      <w:proofErr w:type="spellEnd"/>
      <w:r w:rsidRPr="00EE71D8">
        <w:rPr>
          <w:rFonts w:asciiTheme="minorHAnsi" w:hAnsiTheme="minorHAnsi" w:cstheme="minorHAnsi"/>
        </w:rPr>
        <w:t xml:space="preserve"> (samostatná – symbolika gesta, postoja, pohybu); </w:t>
      </w:r>
      <w:proofErr w:type="spellStart"/>
      <w:r w:rsidRPr="00EE71D8">
        <w:rPr>
          <w:rFonts w:asciiTheme="minorHAnsi" w:hAnsiTheme="minorHAnsi" w:cstheme="minorHAnsi"/>
        </w:rPr>
        <w:t>happening</w:t>
      </w:r>
      <w:proofErr w:type="spellEnd"/>
      <w:r w:rsidRPr="00EE71D8">
        <w:rPr>
          <w:rFonts w:asciiTheme="minorHAnsi" w:hAnsiTheme="minorHAnsi" w:cstheme="minorHAnsi"/>
        </w:rPr>
        <w:t xml:space="preserve"> (skupinový; napr. zorganizovaný nevšedný zážitok)</w:t>
      </w:r>
      <w:r>
        <w:rPr>
          <w:rFonts w:asciiTheme="minorHAnsi" w:hAnsiTheme="minorHAnsi" w:cstheme="minorHAnsi"/>
        </w:rPr>
        <w:t>.</w:t>
      </w:r>
    </w:p>
    <w:p w14:paraId="09921B2F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5297F04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63FA84FB" w14:textId="77777777" w:rsidR="002F7CFC" w:rsidRPr="00EE71D8" w:rsidRDefault="002F7CFC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vymenovať podstatné znaky umenia inštalácie, </w:t>
      </w:r>
    </w:p>
    <w:p w14:paraId="1CCC8ACB" w14:textId="77777777" w:rsidR="002F7CFC" w:rsidRPr="00EE71D8" w:rsidRDefault="002F7CFC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predviesť </w:t>
      </w:r>
      <w:proofErr w:type="spellStart"/>
      <w:r w:rsidRPr="00EE71D8">
        <w:rPr>
          <w:rFonts w:asciiTheme="minorHAnsi" w:hAnsiTheme="minorHAnsi" w:cstheme="minorHAnsi"/>
        </w:rPr>
        <w:t>performanciu</w:t>
      </w:r>
      <w:proofErr w:type="spellEnd"/>
      <w:r w:rsidRPr="00EE71D8">
        <w:rPr>
          <w:rFonts w:asciiTheme="minorHAnsi" w:hAnsiTheme="minorHAnsi" w:cstheme="minorHAnsi"/>
        </w:rPr>
        <w:t xml:space="preserve"> na vlastnú tému. </w:t>
      </w:r>
    </w:p>
    <w:p w14:paraId="6DF56004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9716439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0A1E99">
        <w:rPr>
          <w:rFonts w:cstheme="minorHAnsi"/>
          <w:b/>
          <w:bCs/>
          <w:sz w:val="24"/>
          <w:szCs w:val="24"/>
        </w:rPr>
        <w:t>Výtvarné činnosti inšpirované dejinami umenia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 – 2</w:t>
      </w:r>
      <w:r w:rsidR="008509A9" w:rsidRPr="000A1E99">
        <w:rPr>
          <w:rFonts w:cstheme="minorHAnsi"/>
          <w:b/>
          <w:bCs/>
          <w:sz w:val="23"/>
          <w:szCs w:val="23"/>
        </w:rPr>
        <w:t>h</w:t>
      </w:r>
    </w:p>
    <w:p w14:paraId="0E1ED8C5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06EACFF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B</w:t>
      </w:r>
      <w:r w:rsidRPr="00EE71D8">
        <w:rPr>
          <w:rFonts w:asciiTheme="minorHAnsi" w:hAnsiTheme="minorHAnsi" w:cstheme="minorHAnsi"/>
        </w:rPr>
        <w:t>arokové umenie (barokové maliarstvo, sochárstvo, architekt</w:t>
      </w:r>
      <w:r>
        <w:rPr>
          <w:rFonts w:asciiTheme="minorHAnsi" w:hAnsiTheme="minorHAnsi" w:cstheme="minorHAnsi"/>
        </w:rPr>
        <w:t xml:space="preserve">úra, odievanie, typografia ...), </w:t>
      </w:r>
      <w:r w:rsidRPr="00EE71D8">
        <w:rPr>
          <w:rFonts w:asciiTheme="minorHAnsi" w:hAnsiTheme="minorHAnsi" w:cstheme="minorHAnsi"/>
        </w:rPr>
        <w:t>výtvarné reakcie žiakov na vybraný barokový artefakt</w:t>
      </w:r>
      <w:r>
        <w:rPr>
          <w:rFonts w:asciiTheme="minorHAnsi" w:hAnsiTheme="minorHAnsi" w:cstheme="minorHAnsi"/>
        </w:rPr>
        <w:t>.</w:t>
      </w:r>
    </w:p>
    <w:p w14:paraId="40EF8BA7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0CD576A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209F5DDE" w14:textId="77777777" w:rsidR="002F7CFC" w:rsidRPr="00EE71D8" w:rsidRDefault="002F7CFC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rozpoznať typické znaky barokového maliarstva, sochárstva a architektúry. </w:t>
      </w:r>
    </w:p>
    <w:p w14:paraId="1CE0D7C1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8C1D33D" w14:textId="5E8F2AEB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Škola v galérii 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– </w:t>
      </w:r>
      <w:r w:rsidR="00272E8F">
        <w:rPr>
          <w:rFonts w:cstheme="minorHAnsi"/>
          <w:b/>
          <w:bCs/>
          <w:sz w:val="24"/>
          <w:szCs w:val="24"/>
        </w:rPr>
        <w:t>4</w:t>
      </w:r>
      <w:r w:rsidR="008509A9" w:rsidRPr="000A1E99">
        <w:rPr>
          <w:rFonts w:cstheme="minorHAnsi"/>
          <w:b/>
          <w:bCs/>
          <w:sz w:val="24"/>
          <w:szCs w:val="24"/>
        </w:rPr>
        <w:t>h</w:t>
      </w:r>
    </w:p>
    <w:p w14:paraId="3ED1B9FB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ED89E8A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U</w:t>
      </w:r>
      <w:r w:rsidRPr="00EE71D8">
        <w:rPr>
          <w:rFonts w:asciiTheme="minorHAnsi" w:hAnsiTheme="minorHAnsi" w:cstheme="minorHAnsi"/>
        </w:rPr>
        <w:t>menie v galérii, rozdiel medzi múzeom umenia a výstavou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krátka slovná (písomná) reflexia („recenzia“) v</w:t>
      </w:r>
      <w:r>
        <w:rPr>
          <w:rFonts w:asciiTheme="minorHAnsi" w:hAnsiTheme="minorHAnsi" w:cstheme="minorHAnsi"/>
        </w:rPr>
        <w:t xml:space="preserve">ýstavy alebo virtuálnej galérie, </w:t>
      </w:r>
      <w:r w:rsidRPr="00EE71D8">
        <w:rPr>
          <w:rFonts w:asciiTheme="minorHAnsi" w:hAnsiTheme="minorHAnsi" w:cstheme="minorHAnsi"/>
        </w:rPr>
        <w:t>časopisy o súčasnom umení/dizajne/</w:t>
      </w:r>
      <w:r>
        <w:rPr>
          <w:rFonts w:asciiTheme="minorHAnsi" w:hAnsiTheme="minorHAnsi" w:cstheme="minorHAnsi"/>
        </w:rPr>
        <w:t xml:space="preserve"> architektúre.</w:t>
      </w:r>
    </w:p>
    <w:p w14:paraId="2746CB22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1EB9743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2616E339" w14:textId="77777777" w:rsidR="002F7CFC" w:rsidRDefault="002F7CFC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diskutovať o videnej výstave, alebo prehliadke virtuálneho múzea na internete. </w:t>
      </w:r>
    </w:p>
    <w:p w14:paraId="5717BB2D" w14:textId="77777777" w:rsidR="002F7CFC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44749366" w14:textId="77777777" w:rsidR="002F7CFC" w:rsidRPr="00EE71D8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47479907" w14:textId="6923FA9E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lastRenderedPageBreak/>
        <w:t xml:space="preserve">Podnety architektúry 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– </w:t>
      </w:r>
      <w:r w:rsidR="00272E8F">
        <w:rPr>
          <w:rFonts w:cstheme="minorHAnsi"/>
          <w:b/>
          <w:bCs/>
          <w:sz w:val="24"/>
          <w:szCs w:val="24"/>
        </w:rPr>
        <w:t>4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 h</w:t>
      </w:r>
    </w:p>
    <w:p w14:paraId="20C68DBE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C387096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I</w:t>
      </w:r>
      <w:r w:rsidRPr="00EE71D8">
        <w:rPr>
          <w:rFonts w:asciiTheme="minorHAnsi" w:hAnsiTheme="minorHAnsi" w:cstheme="minorHAnsi"/>
        </w:rPr>
        <w:t>nteriér a exteriér (špecifiká a vzájomné vzťahy)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výraz a funkcie vnútorného a vonkajšieho priestoru</w:t>
      </w:r>
      <w:r>
        <w:rPr>
          <w:rFonts w:asciiTheme="minorHAnsi" w:hAnsiTheme="minorHAnsi" w:cstheme="minorHAnsi"/>
        </w:rPr>
        <w:t xml:space="preserve">, tvaroslovie a materiály, </w:t>
      </w:r>
      <w:r w:rsidRPr="00EE71D8">
        <w:rPr>
          <w:rFonts w:asciiTheme="minorHAnsi" w:hAnsiTheme="minorHAnsi" w:cstheme="minorHAnsi"/>
        </w:rPr>
        <w:t>návrh vnútorného a vonkajšieho usporiada</w:t>
      </w:r>
      <w:r>
        <w:rPr>
          <w:rFonts w:asciiTheme="minorHAnsi" w:hAnsiTheme="minorHAnsi" w:cstheme="minorHAnsi"/>
        </w:rPr>
        <w:t>nia vybraného typu architektúry.</w:t>
      </w:r>
    </w:p>
    <w:p w14:paraId="1C441E09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C40F657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633754D9" w14:textId="491008FB" w:rsidR="002F7CFC" w:rsidRPr="00EE71D8" w:rsidRDefault="002F7CFC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>rozl</w:t>
      </w:r>
      <w:r w:rsidR="00DC5486">
        <w:rPr>
          <w:rFonts w:asciiTheme="minorHAnsi" w:hAnsiTheme="minorHAnsi" w:cstheme="minorHAnsi"/>
        </w:rPr>
        <w:t>í</w:t>
      </w:r>
      <w:r w:rsidRPr="00EE71D8">
        <w:rPr>
          <w:rFonts w:asciiTheme="minorHAnsi" w:hAnsiTheme="minorHAnsi" w:cstheme="minorHAnsi"/>
        </w:rPr>
        <w:t xml:space="preserve">šiť funkcie a výraz interiéru a exteriéru, </w:t>
      </w:r>
    </w:p>
    <w:p w14:paraId="5CBF02BD" w14:textId="77777777" w:rsidR="002F7CFC" w:rsidRPr="00EE71D8" w:rsidRDefault="002F7CFC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navrhnúť vonkajší a vnútorný priestor ľubovoľnej stavby. </w:t>
      </w:r>
    </w:p>
    <w:p w14:paraId="26D8FACE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D1A8B1F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Podnety fotografie </w:t>
      </w:r>
      <w:r w:rsidR="008509A9" w:rsidRPr="000A1E99">
        <w:rPr>
          <w:rFonts w:cstheme="minorHAnsi"/>
          <w:b/>
          <w:bCs/>
          <w:sz w:val="24"/>
          <w:szCs w:val="24"/>
        </w:rPr>
        <w:t>– 2 h</w:t>
      </w:r>
    </w:p>
    <w:p w14:paraId="2E581FBF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5C6A30E" w14:textId="77777777" w:rsidR="002F7CFC" w:rsidRPr="00C36790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F</w:t>
      </w:r>
      <w:r w:rsidRPr="00EE71D8">
        <w:rPr>
          <w:rFonts w:asciiTheme="minorHAnsi" w:hAnsiTheme="minorHAnsi" w:cstheme="minorHAnsi"/>
        </w:rPr>
        <w:t xml:space="preserve">otografovanie portrétu (osvetlenie, výraz, formát, výrez, profil, trištvrte profil, </w:t>
      </w:r>
      <w:proofErr w:type="spellStart"/>
      <w:r w:rsidRPr="00EE71D8">
        <w:rPr>
          <w:rFonts w:asciiTheme="minorHAnsi" w:hAnsiTheme="minorHAnsi" w:cstheme="minorHAnsi"/>
        </w:rPr>
        <w:t>en</w:t>
      </w:r>
      <w:proofErr w:type="spellEnd"/>
      <w:r w:rsidRPr="00EE71D8">
        <w:rPr>
          <w:rFonts w:asciiTheme="minorHAnsi" w:hAnsiTheme="minorHAnsi" w:cstheme="minorHAnsi"/>
        </w:rPr>
        <w:t xml:space="preserve"> </w:t>
      </w:r>
      <w:proofErr w:type="spellStart"/>
      <w:r w:rsidRPr="00EE71D8">
        <w:rPr>
          <w:rFonts w:asciiTheme="minorHAnsi" w:hAnsiTheme="minorHAnsi" w:cstheme="minorHAnsi"/>
        </w:rPr>
        <w:t>face</w:t>
      </w:r>
      <w:proofErr w:type="spellEnd"/>
      <w:r w:rsidRPr="00EE71D8">
        <w:rPr>
          <w:rFonts w:asciiTheme="minorHAnsi" w:hAnsiTheme="minorHAnsi" w:cstheme="minorHAnsi"/>
        </w:rPr>
        <w:t>, podhľad, nadhľad)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 xml:space="preserve">portrétna fotografia </w:t>
      </w:r>
      <w:r w:rsidRPr="00EE71D8">
        <w:rPr>
          <w:rFonts w:asciiTheme="minorHAnsi" w:hAnsiTheme="minorHAnsi" w:cstheme="minorHAnsi"/>
          <w:i/>
          <w:iCs/>
        </w:rPr>
        <w:t>pozn. prepojenie s tematickým celkom: zobrazovanie skutočnosti</w:t>
      </w:r>
      <w:r>
        <w:rPr>
          <w:rFonts w:asciiTheme="minorHAnsi" w:hAnsiTheme="minorHAnsi" w:cstheme="minorHAnsi"/>
          <w:i/>
          <w:iCs/>
        </w:rPr>
        <w:t>.</w:t>
      </w:r>
    </w:p>
    <w:p w14:paraId="3069FA32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CB02D26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3DC0F49B" w14:textId="77777777" w:rsidR="002F7CFC" w:rsidRPr="00EE71D8" w:rsidRDefault="002F7CFC" w:rsidP="002F7CFC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rozlišovať rôzne spôsoby komponovania portrétu. </w:t>
      </w:r>
    </w:p>
    <w:p w14:paraId="2E74A411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BC6FE23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Podnety videa a filmu </w:t>
      </w:r>
      <w:r w:rsidR="008509A9" w:rsidRPr="000A1E99">
        <w:rPr>
          <w:rFonts w:cstheme="minorHAnsi"/>
          <w:b/>
          <w:bCs/>
          <w:sz w:val="24"/>
          <w:szCs w:val="24"/>
        </w:rPr>
        <w:t>– 2 h</w:t>
      </w:r>
    </w:p>
    <w:p w14:paraId="2C105603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9C08E01" w14:textId="77777777" w:rsidR="002F7CFC" w:rsidRPr="00C36790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V</w:t>
      </w:r>
      <w:r w:rsidRPr="00EE71D8">
        <w:rPr>
          <w:rFonts w:asciiTheme="minorHAnsi" w:hAnsiTheme="minorHAnsi" w:cstheme="minorHAnsi"/>
        </w:rPr>
        <w:t>ideo a film – spoločné znaky a rozdiely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 xml:space="preserve">žánre filmu (dokument, komédia, horor, detektívka, sci-fi, seriál ...) 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charakteristické znaky jednotlivých žánrov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 xml:space="preserve">napodobnenie vybraného žánru (napr. na úrovni scenára, </w:t>
      </w:r>
      <w:proofErr w:type="spellStart"/>
      <w:r w:rsidRPr="00EE71D8">
        <w:rPr>
          <w:rFonts w:asciiTheme="minorHAnsi" w:hAnsiTheme="minorHAnsi" w:cstheme="minorHAnsi"/>
        </w:rPr>
        <w:t>storybordu</w:t>
      </w:r>
      <w:proofErr w:type="spellEnd"/>
      <w:r w:rsidRPr="00EE71D8">
        <w:rPr>
          <w:rFonts w:asciiTheme="minorHAnsi" w:hAnsiTheme="minorHAnsi" w:cstheme="minorHAnsi"/>
        </w:rPr>
        <w:t xml:space="preserve">, krátkeho videa), alebo zostrih klipu z ukážky vybraných žánrov </w:t>
      </w:r>
      <w:r w:rsidRPr="00EE71D8">
        <w:rPr>
          <w:rFonts w:asciiTheme="minorHAnsi" w:hAnsiTheme="minorHAnsi" w:cstheme="minorHAnsi"/>
          <w:i/>
          <w:iCs/>
        </w:rPr>
        <w:t>pozn.: možnosť prepojenia s tematickým celkom: elektronické médiá</w:t>
      </w:r>
      <w:r>
        <w:rPr>
          <w:rFonts w:asciiTheme="minorHAnsi" w:hAnsiTheme="minorHAnsi" w:cstheme="minorHAnsi"/>
          <w:i/>
          <w:iCs/>
        </w:rPr>
        <w:t>.</w:t>
      </w:r>
    </w:p>
    <w:p w14:paraId="3B1478D5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1B6C4D43" w14:textId="77777777" w:rsidR="002F7CFC" w:rsidRDefault="002F7CFC" w:rsidP="002F7CFC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rozlišovať základné filmové žánre. </w:t>
      </w:r>
    </w:p>
    <w:p w14:paraId="24DCBA90" w14:textId="77777777" w:rsidR="002F7CFC" w:rsidRPr="002F7CFC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42EDFB22" w14:textId="71F129F4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Elektronické médiá 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– </w:t>
      </w:r>
      <w:r w:rsidR="00DF453E">
        <w:rPr>
          <w:rFonts w:cstheme="minorHAnsi"/>
          <w:b/>
          <w:bCs/>
          <w:sz w:val="24"/>
          <w:szCs w:val="24"/>
        </w:rPr>
        <w:t>4</w:t>
      </w:r>
      <w:r w:rsidR="008509A9" w:rsidRPr="000A1E99">
        <w:rPr>
          <w:rFonts w:cstheme="minorHAnsi"/>
          <w:b/>
          <w:bCs/>
          <w:sz w:val="24"/>
          <w:szCs w:val="24"/>
        </w:rPr>
        <w:t xml:space="preserve"> h</w:t>
      </w:r>
    </w:p>
    <w:p w14:paraId="3EC81281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C7ABFD3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Z</w:t>
      </w:r>
      <w:r w:rsidRPr="00EE71D8">
        <w:rPr>
          <w:rFonts w:asciiTheme="minorHAnsi" w:hAnsiTheme="minorHAnsi" w:cstheme="minorHAnsi"/>
        </w:rPr>
        <w:t xml:space="preserve">ostrih – montáž z častí (krátkych ukážok) filmov (napr. stiahnutých z portálu </w:t>
      </w:r>
      <w:proofErr w:type="spellStart"/>
      <w:r w:rsidRPr="00EE71D8">
        <w:rPr>
          <w:rFonts w:asciiTheme="minorHAnsi" w:hAnsiTheme="minorHAnsi" w:cstheme="minorHAnsi"/>
        </w:rPr>
        <w:t>youtube</w:t>
      </w:r>
      <w:proofErr w:type="spellEnd"/>
      <w:r w:rsidRPr="00EE71D8">
        <w:rPr>
          <w:rFonts w:asciiTheme="minorHAnsi" w:hAnsiTheme="minorHAnsi" w:cstheme="minorHAnsi"/>
        </w:rPr>
        <w:t xml:space="preserve">) alebo z vlastných </w:t>
      </w:r>
      <w:proofErr w:type="spellStart"/>
      <w:r w:rsidRPr="00EE71D8">
        <w:rPr>
          <w:rFonts w:asciiTheme="minorHAnsi" w:hAnsiTheme="minorHAnsi" w:cstheme="minorHAnsi"/>
        </w:rPr>
        <w:t>videozáberov</w:t>
      </w:r>
      <w:proofErr w:type="spellEnd"/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 xml:space="preserve">strihanie, výber častí, spájanie, inštalácia zvuku </w:t>
      </w:r>
    </w:p>
    <w:p w14:paraId="2C1DB6C7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E71D8">
        <w:rPr>
          <w:rFonts w:asciiTheme="minorHAnsi" w:hAnsiTheme="minorHAnsi" w:cstheme="minorHAnsi"/>
        </w:rPr>
        <w:t xml:space="preserve">výber hudby/zvuku, ruchu k danej scéne (napr. z internetových zdrojov) – spájanie obrazu a zvuku v počítačovom programe </w:t>
      </w:r>
      <w:r w:rsidRPr="00EE71D8">
        <w:rPr>
          <w:rFonts w:asciiTheme="minorHAnsi" w:hAnsiTheme="minorHAnsi" w:cstheme="minorHAnsi"/>
          <w:i/>
          <w:iCs/>
        </w:rPr>
        <w:t>pozn. možnosť prepojenia s tematickým celkom: podnety filmu a videa</w:t>
      </w:r>
      <w:r>
        <w:rPr>
          <w:rFonts w:asciiTheme="minorHAnsi" w:hAnsiTheme="minorHAnsi" w:cstheme="minorHAnsi"/>
          <w:i/>
          <w:iCs/>
        </w:rPr>
        <w:t>.</w:t>
      </w:r>
    </w:p>
    <w:p w14:paraId="0AF9C1D2" w14:textId="77777777" w:rsidR="002F7CFC" w:rsidRPr="00C36790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A8D3A61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070571B6" w14:textId="77777777" w:rsidR="002F7CFC" w:rsidRPr="00C36790" w:rsidRDefault="002F7CFC" w:rsidP="002F7CFC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poznať zásady strihania videa. </w:t>
      </w:r>
    </w:p>
    <w:p w14:paraId="76E7F7C1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C18A07F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lastRenderedPageBreak/>
        <w:t xml:space="preserve">Podnety dizajnu </w:t>
      </w:r>
      <w:r w:rsidR="008509A9" w:rsidRPr="00A42F81">
        <w:rPr>
          <w:rFonts w:cstheme="minorHAnsi"/>
          <w:b/>
          <w:bCs/>
          <w:sz w:val="24"/>
          <w:szCs w:val="24"/>
        </w:rPr>
        <w:t>– 2 h</w:t>
      </w:r>
    </w:p>
    <w:p w14:paraId="17D20BDE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01E146B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R</w:t>
      </w:r>
      <w:r w:rsidRPr="00EE71D8">
        <w:rPr>
          <w:rFonts w:asciiTheme="minorHAnsi" w:hAnsiTheme="minorHAnsi" w:cstheme="minorHAnsi"/>
        </w:rPr>
        <w:t>eklama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vybraná forma reklamného dizajnu: návrh(plagát, reklamný nápis, banner, billboard, svetelná reklama, reklamný predmet…)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návrh a zalomenie reklamného sloganu, textu, plagátu (</w:t>
      </w:r>
      <w:proofErr w:type="spellStart"/>
      <w:r w:rsidRPr="00EE71D8">
        <w:rPr>
          <w:rFonts w:asciiTheme="minorHAnsi" w:hAnsiTheme="minorHAnsi" w:cstheme="minorHAnsi"/>
        </w:rPr>
        <w:t>bilboardu</w:t>
      </w:r>
      <w:proofErr w:type="spellEnd"/>
      <w:r w:rsidRPr="00EE71D8">
        <w:rPr>
          <w:rFonts w:asciiTheme="minorHAnsi" w:hAnsiTheme="minorHAnsi" w:cstheme="minorHAnsi"/>
        </w:rPr>
        <w:t>) – vzťah obrazu a textu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 xml:space="preserve">reklama na vlastný produkt (napríklad výrobok, dizajn…) alebo akciu/event/koncert/športové podujatie/školský večierok… </w:t>
      </w:r>
    </w:p>
    <w:p w14:paraId="4D0245BB" w14:textId="07356758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E71D8">
        <w:rPr>
          <w:rFonts w:asciiTheme="minorHAnsi" w:hAnsiTheme="minorHAnsi" w:cstheme="minorHAnsi"/>
        </w:rPr>
        <w:t>tvorba reklamnej kampane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reklamný dizajn</w:t>
      </w:r>
      <w:r w:rsidR="00DC5486">
        <w:rPr>
          <w:rFonts w:asciiTheme="minorHAnsi" w:hAnsiTheme="minorHAnsi" w:cstheme="minorHAnsi"/>
        </w:rPr>
        <w:t xml:space="preserve"> </w:t>
      </w:r>
      <w:r w:rsidRPr="00EE71D8">
        <w:rPr>
          <w:rFonts w:asciiTheme="minorHAnsi" w:hAnsiTheme="minorHAnsi" w:cstheme="minorHAnsi"/>
          <w:i/>
          <w:iCs/>
        </w:rPr>
        <w:t>pozn. možnosť prepojiť s predmetom informatika</w:t>
      </w:r>
      <w:r>
        <w:rPr>
          <w:rFonts w:asciiTheme="minorHAnsi" w:hAnsiTheme="minorHAnsi" w:cstheme="minorHAnsi"/>
          <w:i/>
          <w:iCs/>
        </w:rPr>
        <w:t>.</w:t>
      </w:r>
    </w:p>
    <w:p w14:paraId="6B39F052" w14:textId="77777777" w:rsidR="002F7CFC" w:rsidRPr="00C36790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8C56E61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39284AFE" w14:textId="77777777" w:rsidR="002F7CFC" w:rsidRPr="00EE71D8" w:rsidRDefault="002F7CFC" w:rsidP="002F7CFC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zhotoviť jednoduchý reklamný produkt, </w:t>
      </w:r>
    </w:p>
    <w:p w14:paraId="59D1BE40" w14:textId="77777777" w:rsidR="002F7CFC" w:rsidRPr="00EE71D8" w:rsidRDefault="002F7CFC" w:rsidP="002F7CFC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objasniť zámery reklamy. </w:t>
      </w:r>
    </w:p>
    <w:p w14:paraId="5E7C7E21" w14:textId="77777777" w:rsidR="002F7CFC" w:rsidRPr="000A1E99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8FFB2DE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0A1E99">
        <w:rPr>
          <w:rFonts w:cstheme="minorHAnsi"/>
          <w:b/>
          <w:sz w:val="24"/>
          <w:szCs w:val="24"/>
        </w:rPr>
        <w:t>Tradície a podnety remesiel</w:t>
      </w:r>
      <w:r w:rsidR="008509A9" w:rsidRPr="000A1E99">
        <w:rPr>
          <w:rFonts w:cstheme="minorHAnsi"/>
          <w:b/>
          <w:sz w:val="24"/>
          <w:szCs w:val="24"/>
        </w:rPr>
        <w:t xml:space="preserve"> – 3h</w:t>
      </w:r>
    </w:p>
    <w:p w14:paraId="347DEAA8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D9FFA1C" w14:textId="77777777" w:rsidR="002F7CFC" w:rsidRPr="00C36790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T</w:t>
      </w:r>
      <w:r w:rsidRPr="00EE71D8">
        <w:rPr>
          <w:rFonts w:asciiTheme="minorHAnsi" w:hAnsiTheme="minorHAnsi" w:cstheme="minorHAnsi"/>
        </w:rPr>
        <w:t xml:space="preserve">radície a súčasnosť 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charakteristické prvky (tradíci</w:t>
      </w:r>
      <w:r>
        <w:rPr>
          <w:rFonts w:asciiTheme="minorHAnsi" w:hAnsiTheme="minorHAnsi" w:cstheme="minorHAnsi"/>
        </w:rPr>
        <w:t xml:space="preserve">e, zvyky, slávnosti, jedlá ...), </w:t>
      </w:r>
      <w:r w:rsidRPr="00EE71D8">
        <w:rPr>
          <w:rFonts w:asciiTheme="minorHAnsi" w:hAnsiTheme="minorHAnsi" w:cstheme="minorHAnsi"/>
        </w:rPr>
        <w:t>vlastnej rodiny (sociálnej skupiny)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charakteristické znaky svojho domova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>rodinné rituály, náboženské rituály, rituály vekových skupín, školské a triedne rituály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 xml:space="preserve">subkultúry </w:t>
      </w:r>
      <w:r w:rsidRPr="00EE71D8">
        <w:rPr>
          <w:rFonts w:asciiTheme="minorHAnsi" w:hAnsiTheme="minorHAnsi" w:cstheme="minorHAnsi"/>
          <w:i/>
          <w:iCs/>
        </w:rPr>
        <w:t xml:space="preserve">pozn.: možnosť prepojiť s tematickým celkom: podnety moderného a súčasného výtvarného umenia – </w:t>
      </w:r>
      <w:proofErr w:type="spellStart"/>
      <w:r w:rsidRPr="00EE71D8">
        <w:rPr>
          <w:rFonts w:asciiTheme="minorHAnsi" w:hAnsiTheme="minorHAnsi" w:cstheme="minorHAnsi"/>
          <w:i/>
          <w:iCs/>
        </w:rPr>
        <w:t>performancia</w:t>
      </w:r>
      <w:proofErr w:type="spellEnd"/>
      <w:r w:rsidRPr="00EE71D8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E71D8">
        <w:rPr>
          <w:rFonts w:asciiTheme="minorHAnsi" w:hAnsiTheme="minorHAnsi" w:cstheme="minorHAnsi"/>
          <w:i/>
          <w:iCs/>
        </w:rPr>
        <w:t>happennig</w:t>
      </w:r>
      <w:proofErr w:type="spellEnd"/>
      <w:r>
        <w:rPr>
          <w:rFonts w:asciiTheme="minorHAnsi" w:hAnsiTheme="minorHAnsi" w:cstheme="minorHAnsi"/>
          <w:i/>
          <w:iCs/>
        </w:rPr>
        <w:t>.</w:t>
      </w:r>
    </w:p>
    <w:p w14:paraId="5D4ADE29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C39AA81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6B4EE802" w14:textId="77777777" w:rsidR="002F7CFC" w:rsidRPr="00EE71D8" w:rsidRDefault="002F7CFC" w:rsidP="002F7CFC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poznať tradície svojho prostredia, </w:t>
      </w:r>
    </w:p>
    <w:p w14:paraId="4D278A10" w14:textId="77777777" w:rsidR="002F7CFC" w:rsidRPr="00EE71D8" w:rsidRDefault="002F7CFC" w:rsidP="002F7CFC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výtvarne interpretovať typický podnet svojho sociálneho (rodinného) prostredia. </w:t>
      </w:r>
    </w:p>
    <w:p w14:paraId="00E8730A" w14:textId="77777777" w:rsidR="002F7CFC" w:rsidRPr="000A1E99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091F755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0A1E99">
        <w:rPr>
          <w:rFonts w:cstheme="minorHAnsi"/>
          <w:b/>
          <w:bCs/>
          <w:sz w:val="24"/>
          <w:szCs w:val="24"/>
        </w:rPr>
        <w:t>Synestetické</w:t>
      </w:r>
      <w:proofErr w:type="spellEnd"/>
      <w:r w:rsidRPr="000A1E99">
        <w:rPr>
          <w:rFonts w:cstheme="minorHAnsi"/>
          <w:b/>
          <w:bCs/>
          <w:sz w:val="24"/>
          <w:szCs w:val="24"/>
        </w:rPr>
        <w:t xml:space="preserve"> podnety </w:t>
      </w:r>
      <w:r w:rsidR="008509A9" w:rsidRPr="000A1E99">
        <w:rPr>
          <w:rFonts w:cstheme="minorHAnsi"/>
          <w:b/>
          <w:bCs/>
          <w:sz w:val="24"/>
          <w:szCs w:val="24"/>
        </w:rPr>
        <w:t>– 1 h</w:t>
      </w:r>
    </w:p>
    <w:p w14:paraId="2ACA7AA2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4CF5685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H</w:t>
      </w:r>
      <w:r w:rsidRPr="00EE71D8">
        <w:rPr>
          <w:rFonts w:asciiTheme="minorHAnsi" w:hAnsiTheme="minorHAnsi" w:cstheme="minorHAnsi"/>
        </w:rPr>
        <w:t>matové pocity</w:t>
      </w:r>
      <w:r>
        <w:rPr>
          <w:rFonts w:asciiTheme="minorHAnsi" w:hAnsiTheme="minorHAnsi" w:cstheme="minorHAnsi"/>
        </w:rPr>
        <w:t xml:space="preserve">, </w:t>
      </w:r>
      <w:r w:rsidRPr="00EE71D8">
        <w:rPr>
          <w:rFonts w:asciiTheme="minorHAnsi" w:hAnsiTheme="minorHAnsi" w:cstheme="minorHAnsi"/>
        </w:rPr>
        <w:t xml:space="preserve">vnímanie kvality povrchu: teplo – chlad, hladkosť – drsnosť, vlhkosť – suchosť, mäkkosť – tvrdosť, slizkosť... 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 xml:space="preserve">vnímanie tvaru: hranatý – zaoblený, tupý – ostrý, jednoduchý – zložitý... 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 xml:space="preserve">vnímanie váhy, veľkosti, dotyku, bolesti, pohybu... </w:t>
      </w:r>
      <w:r>
        <w:rPr>
          <w:rFonts w:asciiTheme="minorHAnsi" w:hAnsiTheme="minorHAnsi" w:cstheme="minorHAnsi"/>
        </w:rPr>
        <w:t xml:space="preserve">; </w:t>
      </w:r>
      <w:r w:rsidRPr="00EE71D8">
        <w:rPr>
          <w:rFonts w:asciiTheme="minorHAnsi" w:hAnsiTheme="minorHAnsi" w:cstheme="minorHAnsi"/>
        </w:rPr>
        <w:t>vyjadrenie hmatového pocitu (</w:t>
      </w:r>
      <w:proofErr w:type="spellStart"/>
      <w:r w:rsidRPr="00EE71D8">
        <w:rPr>
          <w:rFonts w:asciiTheme="minorHAnsi" w:hAnsiTheme="minorHAnsi" w:cstheme="minorHAnsi"/>
        </w:rPr>
        <w:t>perfomačné</w:t>
      </w:r>
      <w:proofErr w:type="spellEnd"/>
      <w:r w:rsidRPr="00EE71D8">
        <w:rPr>
          <w:rFonts w:asciiTheme="minorHAnsi" w:hAnsiTheme="minorHAnsi" w:cstheme="minorHAnsi"/>
        </w:rPr>
        <w:t>, farebné, tvarové, prostredníctvom symbolu, motívu alebo subjektívne abstraktného zobrazenia)</w:t>
      </w:r>
      <w:r>
        <w:rPr>
          <w:rFonts w:asciiTheme="minorHAnsi" w:hAnsiTheme="minorHAnsi" w:cstheme="minorHAnsi"/>
        </w:rPr>
        <w:t>.</w:t>
      </w:r>
    </w:p>
    <w:p w14:paraId="1136F29A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405BFF6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6BA1F4D1" w14:textId="77777777" w:rsidR="002F7CFC" w:rsidRDefault="002F7CFC" w:rsidP="002F7CFC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 xml:space="preserve">výtvarne interpretovať hmatové pocity. </w:t>
      </w:r>
    </w:p>
    <w:p w14:paraId="3F39D576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8BEDA1F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CC2B153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419A3BB" w14:textId="77777777" w:rsidR="002F7CFC" w:rsidRPr="000A1E99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0A1E99">
        <w:rPr>
          <w:rFonts w:cstheme="minorHAnsi"/>
          <w:b/>
          <w:bCs/>
          <w:sz w:val="24"/>
          <w:szCs w:val="24"/>
        </w:rPr>
        <w:t xml:space="preserve">Podnety poznávania sveta </w:t>
      </w:r>
      <w:r w:rsidR="008509A9" w:rsidRPr="000A1E99">
        <w:rPr>
          <w:rFonts w:cstheme="minorHAnsi"/>
          <w:b/>
          <w:bCs/>
          <w:sz w:val="24"/>
          <w:szCs w:val="24"/>
        </w:rPr>
        <w:t>– 3 h</w:t>
      </w:r>
    </w:p>
    <w:p w14:paraId="36AB09F6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AA9F1B7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  <w:t>V</w:t>
      </w:r>
      <w:r w:rsidRPr="00EE71D8">
        <w:rPr>
          <w:rFonts w:asciiTheme="minorHAnsi" w:hAnsiTheme="minorHAnsi" w:cstheme="minorHAnsi"/>
        </w:rPr>
        <w:t xml:space="preserve">ýtvarné vyjadrenie matematických úkonov (sčítanie, odčítanie, násobenie delenie...), náhrada čísel tvarmi, farbami, grafickými prvkami, zobrazeniami motívov </w:t>
      </w:r>
    </w:p>
    <w:p w14:paraId="44AAE108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</w:rPr>
        <w:t>variácie, kombinácie, transformácie</w:t>
      </w:r>
      <w:r>
        <w:rPr>
          <w:rFonts w:asciiTheme="minorHAnsi" w:hAnsiTheme="minorHAnsi" w:cstheme="minorHAnsi"/>
        </w:rPr>
        <w:t xml:space="preserve">, rady a série vybraných prvkov </w:t>
      </w:r>
      <w:r w:rsidRPr="00EE71D8">
        <w:rPr>
          <w:rFonts w:asciiTheme="minorHAnsi" w:hAnsiTheme="minorHAnsi" w:cstheme="minorHAnsi"/>
        </w:rPr>
        <w:t xml:space="preserve">plynulé a pretržité, rastúce a klesajúce ... </w:t>
      </w:r>
    </w:p>
    <w:p w14:paraId="6A87CACB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67BB43F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02BEC150" w14:textId="77777777" w:rsidR="002F7CFC" w:rsidRPr="002F7CFC" w:rsidRDefault="002F7CFC" w:rsidP="002F7CFC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EE71D8">
        <w:rPr>
          <w:rFonts w:asciiTheme="minorHAnsi" w:hAnsiTheme="minorHAnsi" w:cstheme="minorHAnsi"/>
        </w:rPr>
        <w:t xml:space="preserve">achádzať analógie medzi matematikou a výtvarným vyjadrovaním, kompozíciou. </w:t>
      </w:r>
    </w:p>
    <w:p w14:paraId="6B0AC73E" w14:textId="77777777" w:rsidR="001056BA" w:rsidRDefault="001056BA" w:rsidP="001056BA">
      <w:pPr>
        <w:pStyle w:val="Default"/>
        <w:rPr>
          <w:sz w:val="23"/>
          <w:szCs w:val="23"/>
        </w:rPr>
      </w:pPr>
    </w:p>
    <w:p w14:paraId="178A83AC" w14:textId="77777777" w:rsidR="00285EAD" w:rsidRPr="00E85059" w:rsidRDefault="00285EAD" w:rsidP="00285EAD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37EA287D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D20166F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BF8582D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TBZ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tvorba projektu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prezentačné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zručnosti</w:t>
      </w:r>
      <w:r w:rsidR="00E84B45" w:rsidRPr="00E84B45">
        <w:rPr>
          <w:rFonts w:cstheme="minorHAnsi"/>
          <w:bCs/>
          <w:sz w:val="24"/>
          <w:szCs w:val="24"/>
          <w:lang w:val="cs-CZ"/>
        </w:rPr>
        <w:t xml:space="preserve">, </w:t>
      </w:r>
    </w:p>
    <w:p w14:paraId="43095DB1" w14:textId="4F9FAE8E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ENV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environmentálna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6E6FCD5C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MDV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mediálna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1FA8F387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MUV</w:t>
      </w:r>
      <w:r w:rsidRPr="00E84B45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multikultúrna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</w:t>
      </w:r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595C2012" w14:textId="52263AC2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DOV </w:t>
      </w:r>
      <w:r w:rsidR="00154B56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dopravná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41197737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OZO</w:t>
      </w:r>
      <w:r w:rsidR="00154B56">
        <w:rPr>
          <w:rFonts w:cstheme="minorHAnsi"/>
          <w:bCs/>
          <w:sz w:val="24"/>
          <w:szCs w:val="24"/>
          <w:lang w:val="cs-CZ"/>
        </w:rPr>
        <w:t xml:space="preserve"> - ochrana života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zdravia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47C560B1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OSR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osobnost</w:t>
      </w:r>
      <w:r w:rsidR="00154B56">
        <w:rPr>
          <w:rFonts w:cstheme="minorHAnsi"/>
          <w:bCs/>
          <w:sz w:val="24"/>
          <w:szCs w:val="24"/>
          <w:lang w:val="cs-CZ"/>
        </w:rPr>
        <w:t>ný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sociálny rozvoj,</w:t>
      </w:r>
    </w:p>
    <w:p w14:paraId="025E97EB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VMR </w:t>
      </w:r>
      <w:r w:rsidRPr="00E84B45">
        <w:rPr>
          <w:rFonts w:cstheme="minorHAnsi"/>
          <w:bCs/>
          <w:sz w:val="24"/>
          <w:szCs w:val="24"/>
          <w:lang w:val="cs-CZ"/>
        </w:rPr>
        <w:t>- výcho</w:t>
      </w:r>
      <w:r w:rsidR="00154B56">
        <w:rPr>
          <w:rFonts w:cstheme="minorHAnsi"/>
          <w:bCs/>
          <w:sz w:val="24"/>
          <w:szCs w:val="24"/>
          <w:lang w:val="cs-CZ"/>
        </w:rPr>
        <w:t xml:space="preserve">va k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manželstvu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k rodičovstvu,</w:t>
      </w:r>
    </w:p>
    <w:p w14:paraId="72D1AA59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PDV </w:t>
      </w:r>
      <w:r w:rsidRPr="00E84B45">
        <w:rPr>
          <w:rFonts w:cstheme="minorHAnsi"/>
          <w:bCs/>
          <w:sz w:val="24"/>
          <w:szCs w:val="24"/>
          <w:lang w:val="cs-CZ"/>
        </w:rPr>
        <w:t>- protidrogová</w:t>
      </w:r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234F06D2" w14:textId="77777777" w:rsidR="00DC5486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PRV</w:t>
      </w:r>
      <w:r w:rsidRPr="00E84B45">
        <w:rPr>
          <w:rFonts w:cstheme="minorHAnsi"/>
          <w:bCs/>
          <w:sz w:val="24"/>
          <w:szCs w:val="24"/>
          <w:lang w:val="cs-CZ"/>
        </w:rPr>
        <w:t xml:space="preserve"> 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právna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- výchova k humanizmu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ľudským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právam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3E474B66" w14:textId="708116A7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RLK </w:t>
      </w:r>
      <w:r w:rsidRPr="00E84B45">
        <w:rPr>
          <w:rFonts w:cstheme="minorHAnsi"/>
          <w:bCs/>
          <w:sz w:val="24"/>
          <w:szCs w:val="24"/>
          <w:lang w:val="cs-CZ"/>
        </w:rPr>
        <w:t xml:space="preserve">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Regionálna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tradičnáľudová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D900B3">
        <w:rPr>
          <w:rFonts w:cstheme="minorHAnsi"/>
          <w:bCs/>
          <w:sz w:val="24"/>
          <w:szCs w:val="24"/>
          <w:lang w:val="cs-CZ"/>
        </w:rPr>
        <w:t>architektúra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. </w:t>
      </w:r>
    </w:p>
    <w:p w14:paraId="5024615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EB840C5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1D999571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806DBA8" w14:textId="77777777" w:rsidR="00D43BC3" w:rsidRPr="00827D02" w:rsidRDefault="00D43BC3" w:rsidP="0012638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A257A13" w14:textId="1602A3FF" w:rsidR="0012638B" w:rsidRDefault="0012638B" w:rsidP="0012638B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Pedagogické stratégie vyučovania v našej škole určujú metódy a formy práce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učiteľov, ktorých premyslený výber, logické usporiadanie a kombinovanie je prostriedkom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motivácie žiakov na vyučovaní a učení sa. </w:t>
      </w:r>
    </w:p>
    <w:p w14:paraId="7AC8EDA9" w14:textId="7E5A1B1D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Sú prostriedkom na dosiahnutie cieľov, ktoré sme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si vytýčili a pomáhajú rozvíjať kľúčové kompetencie žiakov.</w:t>
      </w:r>
    </w:p>
    <w:p w14:paraId="09526688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Podporujeme výučbu pomocou didaktickej techniky, semináre, diskusie, samostatné</w:t>
      </w:r>
    </w:p>
    <w:p w14:paraId="393425E1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a tímové projekty, prezentácie výstupov. Dôraz kladieme na zodpovednosť a samostatnosť zaučenie. Vo vyučovacom procese využívame IKT. </w:t>
      </w:r>
    </w:p>
    <w:p w14:paraId="209E049A" w14:textId="56E238AF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U žiakov rozvíjame tvorivé myslenie,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samostatnosť</w:t>
      </w:r>
      <w:r>
        <w:rPr>
          <w:rFonts w:cstheme="minorHAnsi"/>
          <w:sz w:val="24"/>
          <w:szCs w:val="24"/>
        </w:rPr>
        <w:t xml:space="preserve">, aktivitu a sebahodnotenie. </w:t>
      </w:r>
      <w:r w:rsidRPr="0079108C">
        <w:rPr>
          <w:rFonts w:cstheme="minorHAnsi"/>
          <w:sz w:val="24"/>
          <w:szCs w:val="24"/>
        </w:rPr>
        <w:t>Osobnostný a sociálny rozvoj realizujeme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stimuláciou skupín so slabšími vyučovacími výsledkami a podporou individuálnych</w:t>
      </w:r>
      <w:r w:rsidR="00DC5486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schopností žiakov.</w:t>
      </w:r>
    </w:p>
    <w:p w14:paraId="692355F2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oblasti emocionálnej výchovy podporujeme u žiakov zdravé psychické vedomie,</w:t>
      </w:r>
    </w:p>
    <w:p w14:paraId="0BA50221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učíme ich pracovať s trémou, so stresom, vedieť primerane reagovať v záťažových situáciách,</w:t>
      </w:r>
    </w:p>
    <w:p w14:paraId="544F5DF7" w14:textId="1FFE8FC8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vedieť prijať kritiku a primerane na ňu reagovať.</w:t>
      </w:r>
      <w:r w:rsidR="00C376C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Všímame si talenty v jednotlivých oblastiach a rozvíjame ich do maximálne možnej miery.</w:t>
      </w:r>
    </w:p>
    <w:p w14:paraId="03D4AC7E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0EA167F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lastRenderedPageBreak/>
        <w:t>Vo vyučovacom procese uplatňujeme nasledovné metódy práce:</w:t>
      </w:r>
    </w:p>
    <w:p w14:paraId="7F6DCCDE" w14:textId="77777777" w:rsidR="0012638B" w:rsidRPr="0079108C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metódy práce</w:t>
      </w:r>
    </w:p>
    <w:p w14:paraId="32594C79" w14:textId="77777777" w:rsidR="0012638B" w:rsidRPr="0012638B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9108C">
        <w:rPr>
          <w:rFonts w:cstheme="minorHAnsi"/>
          <w:b/>
          <w:bCs/>
          <w:sz w:val="24"/>
          <w:szCs w:val="24"/>
        </w:rPr>
        <w:t>Participatívne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metódy</w:t>
      </w:r>
      <w:r w:rsidRPr="0012638B">
        <w:rPr>
          <w:rFonts w:cstheme="minorHAnsi"/>
          <w:bCs/>
          <w:sz w:val="24"/>
          <w:szCs w:val="24"/>
        </w:rPr>
        <w:t xml:space="preserve"> – patria </w:t>
      </w:r>
      <w:r w:rsidRPr="0012638B">
        <w:rPr>
          <w:rFonts w:cstheme="minorHAnsi"/>
          <w:sz w:val="24"/>
          <w:szCs w:val="24"/>
        </w:rPr>
        <w:t xml:space="preserve">sem dialóg a diskusia, situačné či prípadové štúdie, inscenačné </w:t>
      </w:r>
      <w:r>
        <w:rPr>
          <w:rFonts w:cstheme="minorHAnsi"/>
          <w:sz w:val="24"/>
          <w:szCs w:val="24"/>
        </w:rPr>
        <w:t xml:space="preserve">metódy, </w:t>
      </w:r>
      <w:proofErr w:type="spellStart"/>
      <w:r>
        <w:rPr>
          <w:rFonts w:cstheme="minorHAnsi"/>
          <w:sz w:val="24"/>
          <w:szCs w:val="24"/>
        </w:rPr>
        <w:t>brainstormingové</w:t>
      </w:r>
      <w:proofErr w:type="spellEnd"/>
      <w:r>
        <w:rPr>
          <w:rFonts w:cstheme="minorHAnsi"/>
          <w:sz w:val="24"/>
          <w:szCs w:val="24"/>
        </w:rPr>
        <w:t xml:space="preserve"> metódy</w:t>
      </w:r>
      <w:r w:rsidR="00154B56">
        <w:rPr>
          <w:rFonts w:cstheme="minorHAnsi"/>
          <w:sz w:val="24"/>
          <w:szCs w:val="24"/>
        </w:rPr>
        <w:t>.</w:t>
      </w:r>
    </w:p>
    <w:p w14:paraId="26D7801F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Pozorovanie </w:t>
      </w:r>
      <w:r w:rsidRPr="0079108C">
        <w:rPr>
          <w:rFonts w:cstheme="minorHAnsi"/>
          <w:sz w:val="24"/>
          <w:szCs w:val="24"/>
        </w:rPr>
        <w:t>- žiak vníma veci všetkými zmyslami.</w:t>
      </w:r>
    </w:p>
    <w:p w14:paraId="345AE7A6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Situačná metóda – </w:t>
      </w:r>
      <w:r w:rsidRPr="0079108C">
        <w:rPr>
          <w:rFonts w:cstheme="minorHAnsi"/>
          <w:sz w:val="24"/>
          <w:szCs w:val="24"/>
        </w:rPr>
        <w:t>metóda učenia sa zažitými situáciami a skúsenosťami.</w:t>
      </w:r>
    </w:p>
    <w:p w14:paraId="1E75A299" w14:textId="03DEBFA5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Tvorba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posterov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– </w:t>
      </w:r>
      <w:r w:rsidRPr="0079108C">
        <w:rPr>
          <w:rFonts w:cstheme="minorHAnsi"/>
          <w:sz w:val="24"/>
          <w:szCs w:val="24"/>
        </w:rPr>
        <w:t>žiak si v praxi overuje získané zručnosti a vedomosti,</w:t>
      </w:r>
      <w:r w:rsidR="00C376C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rozvíjame spoluprácu a kooperáciu, žiak sa učí byť zodpovedný za svoje učenie.</w:t>
      </w:r>
    </w:p>
    <w:p w14:paraId="73CDC18D" w14:textId="77777777" w:rsidR="00014C05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Prezentácia výsledkov svojej práce – </w:t>
      </w:r>
      <w:r w:rsidRPr="0079108C">
        <w:rPr>
          <w:rFonts w:cstheme="minorHAnsi"/>
          <w:sz w:val="24"/>
          <w:szCs w:val="24"/>
        </w:rPr>
        <w:t>pomáha v rozvoji zodpovednosti žiaka, žiak</w:t>
      </w:r>
      <w:r w:rsidR="00C376C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vie porovnať (zhodnotiť) stav svojich získaných zručností a vedomostí so sebou</w:t>
      </w:r>
    </w:p>
    <w:p w14:paraId="21EB9283" w14:textId="2B018165" w:rsidR="0012638B" w:rsidRPr="0079108C" w:rsidRDefault="0012638B" w:rsidP="00014C05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samým (v čom sa zlepšil). </w:t>
      </w:r>
    </w:p>
    <w:p w14:paraId="656077A4" w14:textId="050EC61D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spolupráce – </w:t>
      </w:r>
      <w:r w:rsidR="00301F1A">
        <w:rPr>
          <w:rFonts w:cstheme="minorHAnsi"/>
          <w:sz w:val="24"/>
          <w:szCs w:val="24"/>
        </w:rPr>
        <w:t xml:space="preserve">rozvíjame </w:t>
      </w:r>
      <w:r w:rsidRPr="0079108C">
        <w:rPr>
          <w:rFonts w:cstheme="minorHAnsi"/>
          <w:sz w:val="24"/>
          <w:szCs w:val="24"/>
        </w:rPr>
        <w:t>ňou vzájomnú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komunikáciu medzi žiakmi</w:t>
      </w:r>
      <w:r w:rsidR="00301F1A">
        <w:rPr>
          <w:rFonts w:cstheme="minorHAnsi"/>
          <w:sz w:val="24"/>
          <w:szCs w:val="24"/>
        </w:rPr>
        <w:t xml:space="preserve"> a </w:t>
      </w:r>
      <w:r w:rsidR="008271DD">
        <w:rPr>
          <w:rFonts w:cstheme="minorHAnsi"/>
          <w:sz w:val="24"/>
          <w:szCs w:val="24"/>
        </w:rPr>
        <w:t xml:space="preserve">schopnosť </w:t>
      </w:r>
      <w:r w:rsidR="00301F1A">
        <w:rPr>
          <w:rFonts w:cstheme="minorHAnsi"/>
          <w:sz w:val="24"/>
          <w:szCs w:val="24"/>
        </w:rPr>
        <w:t>pracovať podľa pravidiel.</w:t>
      </w:r>
    </w:p>
    <w:p w14:paraId="40DAB66E" w14:textId="22D2E76E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riešenia problémov – </w:t>
      </w:r>
      <w:r w:rsidRPr="0079108C">
        <w:rPr>
          <w:rFonts w:cstheme="minorHAnsi"/>
          <w:sz w:val="24"/>
          <w:szCs w:val="24"/>
        </w:rPr>
        <w:t>prostredníctvom nej si žiak rozvíja logické,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kritické a tvorivé myslenie.</w:t>
      </w:r>
    </w:p>
    <w:p w14:paraId="21956A5C" w14:textId="100536D6" w:rsidR="0012638B" w:rsidRPr="0079108C" w:rsidRDefault="008271DD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Metódy práce s informáciami </w:t>
      </w:r>
      <w:r w:rsidR="0012638B" w:rsidRPr="0079108C">
        <w:rPr>
          <w:rFonts w:cstheme="minorHAnsi"/>
          <w:b/>
          <w:bCs/>
          <w:sz w:val="24"/>
          <w:szCs w:val="24"/>
        </w:rPr>
        <w:t>–</w:t>
      </w:r>
      <w:r w:rsidR="0012638B" w:rsidRPr="0079108C">
        <w:rPr>
          <w:rFonts w:cstheme="minorHAnsi"/>
          <w:sz w:val="24"/>
          <w:szCs w:val="24"/>
        </w:rPr>
        <w:t>schopnosť a zručnosť zhromažďovať, triediť,</w:t>
      </w:r>
      <w:r w:rsidR="008E0063">
        <w:rPr>
          <w:rFonts w:cstheme="minorHAnsi"/>
          <w:sz w:val="24"/>
          <w:szCs w:val="24"/>
        </w:rPr>
        <w:t xml:space="preserve"> </w:t>
      </w:r>
      <w:r w:rsidR="0012638B" w:rsidRPr="0079108C">
        <w:rPr>
          <w:rFonts w:cstheme="minorHAnsi"/>
          <w:sz w:val="24"/>
          <w:szCs w:val="24"/>
        </w:rPr>
        <w:t xml:space="preserve">analyzovať, zovšeobecňovať a vyhodnocovať získané informácie </w:t>
      </w:r>
      <w:proofErr w:type="spellStart"/>
      <w:r w:rsidR="0012638B" w:rsidRPr="0079108C">
        <w:rPr>
          <w:rFonts w:cstheme="minorHAnsi"/>
          <w:sz w:val="24"/>
          <w:szCs w:val="24"/>
        </w:rPr>
        <w:t>napr.z</w:t>
      </w:r>
      <w:proofErr w:type="spellEnd"/>
      <w:r w:rsidR="0012638B" w:rsidRPr="0079108C">
        <w:rPr>
          <w:rFonts w:cstheme="minorHAnsi"/>
          <w:sz w:val="24"/>
          <w:szCs w:val="24"/>
        </w:rPr>
        <w:t xml:space="preserve"> odborných kníh, z publikácií, z internetu, ale aj z iných učebných zdrojov.</w:t>
      </w:r>
    </w:p>
    <w:p w14:paraId="7C1E2170" w14:textId="0586758C" w:rsidR="0012638B" w:rsidRPr="008271DD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metakognície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žiaka – poznávanie vlastného poznávania– </w:t>
      </w:r>
      <w:r w:rsidRPr="0079108C">
        <w:rPr>
          <w:rFonts w:cstheme="minorHAnsi"/>
          <w:sz w:val="24"/>
          <w:szCs w:val="24"/>
        </w:rPr>
        <w:t>žiak</w:t>
      </w:r>
      <w:r w:rsidR="008E006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sa pomocou uplatnenia tejto metódy učí poznávať sám seba – svoje poznanie,</w:t>
      </w:r>
      <w:r w:rsidR="008E006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pozná</w:t>
      </w:r>
      <w:r w:rsidR="008E0063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svoje silné a slabé stránky.</w:t>
      </w:r>
    </w:p>
    <w:p w14:paraId="2AF5B39C" w14:textId="1258381B" w:rsidR="0012638B" w:rsidRPr="0079108C" w:rsidRDefault="0012638B" w:rsidP="0012638B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Inscenačné metódy </w:t>
      </w:r>
      <w:r w:rsidRPr="0079108C">
        <w:rPr>
          <w:rFonts w:cstheme="minorHAnsi"/>
          <w:sz w:val="24"/>
          <w:szCs w:val="24"/>
        </w:rPr>
        <w:t>– pomocou nej si žiaci overia stav schopností, zručností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a spôsobilostí v zinscenovaných úlohách, situáciách (predpokladá sa tu úzke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prepojenie s metódou riešenia problémov).</w:t>
      </w:r>
    </w:p>
    <w:p w14:paraId="2EF82D22" w14:textId="0904BC3D" w:rsidR="0012638B" w:rsidRPr="00301F1A" w:rsidRDefault="0012638B" w:rsidP="00301F1A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sebarealizácie žiaka – </w:t>
      </w:r>
      <w:r w:rsidRPr="0079108C">
        <w:rPr>
          <w:rFonts w:cstheme="minorHAnsi"/>
          <w:sz w:val="24"/>
          <w:szCs w:val="24"/>
        </w:rPr>
        <w:t>uplatňovaním tejto metódy ponúkame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žiakom sebarealizovať sa v tom, v čom sú dobrí </w:t>
      </w:r>
      <w:r w:rsidR="00301F1A">
        <w:rPr>
          <w:rFonts w:cstheme="minorHAnsi"/>
          <w:sz w:val="24"/>
          <w:szCs w:val="24"/>
        </w:rPr>
        <w:t>(</w:t>
      </w:r>
      <w:r w:rsidRPr="0079108C">
        <w:rPr>
          <w:rFonts w:cstheme="minorHAnsi"/>
          <w:sz w:val="24"/>
          <w:szCs w:val="24"/>
        </w:rPr>
        <w:t>ja - ako sa mne pracovalo, čo som získal, čo ešte neviem,</w:t>
      </w:r>
      <w:r w:rsidR="008E0063">
        <w:rPr>
          <w:rFonts w:cstheme="minorHAnsi"/>
          <w:sz w:val="24"/>
          <w:szCs w:val="24"/>
        </w:rPr>
        <w:t xml:space="preserve"> </w:t>
      </w:r>
      <w:r w:rsidRPr="00301F1A">
        <w:rPr>
          <w:rFonts w:cstheme="minorHAnsi"/>
          <w:sz w:val="24"/>
          <w:szCs w:val="24"/>
        </w:rPr>
        <w:t>ako som pomohol v skupine, sebahodnotenie).</w:t>
      </w:r>
    </w:p>
    <w:p w14:paraId="01E83371" w14:textId="22071A3E" w:rsidR="0012638B" w:rsidRPr="0079108C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práce s IKT </w:t>
      </w:r>
      <w:r w:rsidRPr="0079108C">
        <w:rPr>
          <w:rFonts w:cstheme="minorHAnsi"/>
          <w:sz w:val="24"/>
          <w:szCs w:val="24"/>
        </w:rPr>
        <w:t>– uplatňovaním tejto metódy žiaci získajú zručnosť pri práci</w:t>
      </w:r>
      <w:r w:rsidR="008E0063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 informačno-komunikačnými technológiami.</w:t>
      </w:r>
    </w:p>
    <w:p w14:paraId="440A3178" w14:textId="77777777" w:rsidR="0012638B" w:rsidRPr="00301F1A" w:rsidRDefault="0012638B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618A402" w14:textId="77777777" w:rsidR="0012638B" w:rsidRPr="0079108C" w:rsidRDefault="0012638B" w:rsidP="0012638B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formy práce</w:t>
      </w:r>
    </w:p>
    <w:p w14:paraId="0A58C249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našej škole učitelia uplatňujú vo vyučovacom procese tieto formy práce:</w:t>
      </w:r>
    </w:p>
    <w:p w14:paraId="0A223108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CBFB075" w14:textId="77777777" w:rsidR="0012638B" w:rsidRPr="00301F1A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Skupinové vyučovanie</w:t>
      </w:r>
    </w:p>
    <w:p w14:paraId="40E16D51" w14:textId="77777777" w:rsidR="00301F1A" w:rsidRPr="00301F1A" w:rsidRDefault="0012638B" w:rsidP="00A5704D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Projektové vyučovanie </w:t>
      </w:r>
    </w:p>
    <w:p w14:paraId="5B36149B" w14:textId="77777777" w:rsidR="0012638B" w:rsidRPr="00A06F79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06F79">
        <w:rPr>
          <w:rFonts w:cstheme="minorHAnsi"/>
          <w:b/>
          <w:bCs/>
          <w:sz w:val="24"/>
          <w:szCs w:val="24"/>
        </w:rPr>
        <w:t xml:space="preserve">Kooperatívne vyučovanie </w:t>
      </w:r>
    </w:p>
    <w:p w14:paraId="44C16051" w14:textId="77777777" w:rsidR="00E84B45" w:rsidRDefault="0012638B" w:rsidP="00E84B4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Vychádzky, exkurzie, výlety </w:t>
      </w:r>
    </w:p>
    <w:p w14:paraId="4998CD61" w14:textId="77777777" w:rsidR="00E84B45" w:rsidRPr="00D900B3" w:rsidRDefault="00E84B45" w:rsidP="00787D12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E84B45" w:rsidRPr="00D900B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>
        <w:rPr>
          <w:rFonts w:cstheme="minorHAnsi"/>
          <w:b/>
          <w:bCs/>
          <w:sz w:val="24"/>
          <w:szCs w:val="24"/>
        </w:rPr>
        <w:t>Súťaže,</w:t>
      </w:r>
      <w:r w:rsidR="0012638B" w:rsidRPr="00E84B45">
        <w:rPr>
          <w:rFonts w:cstheme="minorHAnsi"/>
          <w:b/>
          <w:bCs/>
          <w:sz w:val="24"/>
          <w:szCs w:val="24"/>
        </w:rPr>
        <w:t xml:space="preserve"> kvízy </w:t>
      </w:r>
      <w:r w:rsidR="00AF60B5" w:rsidRPr="00E84B45">
        <w:rPr>
          <w:rFonts w:cstheme="minorHAnsi"/>
          <w:sz w:val="24"/>
          <w:szCs w:val="24"/>
          <w:lang w:val="cs-CZ"/>
        </w:rPr>
        <w:tab/>
      </w:r>
    </w:p>
    <w:p w14:paraId="060BE6CC" w14:textId="77777777" w:rsidR="003D0F1A" w:rsidRPr="00827D02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827D02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11A1CA72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06E042F2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827D02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27D02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 w:rsidRPr="00827D02">
        <w:rPr>
          <w:rFonts w:eastAsia="Calibri" w:cstheme="minorHAnsi"/>
          <w:sz w:val="24"/>
          <w:szCs w:val="24"/>
        </w:rPr>
        <w:t xml:space="preserve"> a </w:t>
      </w:r>
      <w:r w:rsidR="00C46A0F" w:rsidRPr="00827D02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827D02">
        <w:rPr>
          <w:rFonts w:eastAsia="Calibri" w:cstheme="minorHAnsi"/>
          <w:sz w:val="24"/>
          <w:szCs w:val="24"/>
        </w:rPr>
        <w:t>)</w:t>
      </w:r>
      <w:r w:rsidR="00C46A0F" w:rsidRPr="00827D02">
        <w:rPr>
          <w:rFonts w:eastAsia="Calibri" w:cstheme="minorHAnsi"/>
          <w:sz w:val="24"/>
          <w:szCs w:val="24"/>
        </w:rPr>
        <w:t xml:space="preserve">. </w:t>
      </w:r>
    </w:p>
    <w:p w14:paraId="6474F4FC" w14:textId="77777777" w:rsidR="000426BE" w:rsidRPr="00827D02" w:rsidRDefault="000426BE" w:rsidP="00827D02">
      <w:pPr>
        <w:spacing w:after="0" w:line="276" w:lineRule="auto"/>
        <w:ind w:firstLine="426"/>
        <w:jc w:val="both"/>
        <w:rPr>
          <w:rFonts w:eastAsia="Calibri" w:cstheme="minorHAnsi"/>
          <w:color w:val="FF0000"/>
          <w:sz w:val="24"/>
          <w:szCs w:val="24"/>
        </w:rPr>
      </w:pPr>
    </w:p>
    <w:p w14:paraId="75E754CA" w14:textId="42A0FC15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Predmet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bude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hodnotený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známkou, v</w:t>
      </w:r>
      <w:r w:rsidR="008E0063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ktorej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prejavia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kritéria:</w:t>
      </w:r>
    </w:p>
    <w:p w14:paraId="46ACC324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6CC71C5C" w14:textId="7D0F59B6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a)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vytvárania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postojov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2D97DEEC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364FD3FC" w14:textId="2043A2D4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prístup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k </w:t>
      </w:r>
      <w:proofErr w:type="spellStart"/>
      <w:r w:rsidRPr="00827D02">
        <w:rPr>
          <w:rFonts w:cstheme="minorHAnsi"/>
          <w:sz w:val="24"/>
          <w:szCs w:val="24"/>
          <w:lang w:val="cs-CZ"/>
        </w:rPr>
        <w:t>činnostiam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</w:t>
      </w:r>
      <w:r w:rsidR="008E0063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hľadiska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t. j.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uplatnenie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vlastných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inovatívnych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nápadov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</w:t>
      </w:r>
    </w:p>
    <w:p w14:paraId="2F8432A1" w14:textId="2CD04AB1" w:rsidR="00D43BC3" w:rsidRPr="00827D02" w:rsidRDefault="008E006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V</w:t>
      </w:r>
      <w:r w:rsidR="00D43BC3" w:rsidRPr="00827D02">
        <w:rPr>
          <w:rFonts w:cstheme="minorHAnsi"/>
          <w:sz w:val="24"/>
          <w:szCs w:val="24"/>
          <w:lang w:val="cs-CZ"/>
        </w:rPr>
        <w:t>lastného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zamerania</w:t>
      </w:r>
      <w:proofErr w:type="spellEnd"/>
      <w:r>
        <w:rPr>
          <w:rFonts w:cstheme="minorHAnsi"/>
          <w:sz w:val="24"/>
          <w:szCs w:val="24"/>
          <w:lang w:val="cs-CZ"/>
        </w:rPr>
        <w:t xml:space="preserve"> při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realizácii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edukačnej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úlohy,</w:t>
      </w:r>
    </w:p>
    <w:p w14:paraId="7D971A49" w14:textId="7A318C59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otvorenosť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skúšaniei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svojských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28D84D85" w14:textId="59E22233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cieľavedomosť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0D22A97B" w14:textId="61011325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záujem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o činnosti v rámci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prípravy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pomôcok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05CC9613" w14:textId="328B379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8E0063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spolupracovať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4A607D5" w14:textId="3B655F50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8E0063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zaujímať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stanoviská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</w:t>
      </w:r>
      <w:r w:rsidR="008E0063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výsledkom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práce a práce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spolužiakov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4087414F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1FE13FC1" w14:textId="3B065D59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b)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zručností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1F57909A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technické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ovládanie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požadovaných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nástrojov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technických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operácií</w:t>
      </w:r>
      <w:proofErr w:type="spellEnd"/>
    </w:p>
    <w:p w14:paraId="7D53345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s nimi),</w:t>
      </w:r>
    </w:p>
    <w:p w14:paraId="7C0BE9FC" w14:textId="67F93821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formálne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vyjadrovanie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8E006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prostredníctvom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jazyka),</w:t>
      </w:r>
    </w:p>
    <w:p w14:paraId="701C5677" w14:textId="7B911151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8E0063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942C35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vnímania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prežívania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0A2DFF0E" w14:textId="2E2B2928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na úrovni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rozvoja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predstavivosti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fantázie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219E7E40" w14:textId="02B34CF4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mentálne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spôsobilosti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úrovni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myslenia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témy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koncepcie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návrhy;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schopnosť</w:t>
      </w:r>
      <w:proofErr w:type="spellEnd"/>
    </w:p>
    <w:p w14:paraId="585E1FA3" w14:textId="77777777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analyzovať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syntetizovať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pomenovať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procesy,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zážitky);</w:t>
      </w:r>
    </w:p>
    <w:p w14:paraId="2DF08782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7F8B5127" w14:textId="7BDB08A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c)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vedomostí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1EB53796" w14:textId="5E0A3EE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znalosti </w:t>
      </w:r>
      <w:r w:rsidRPr="00827D02">
        <w:rPr>
          <w:rFonts w:cstheme="minorHAnsi"/>
          <w:sz w:val="24"/>
          <w:szCs w:val="24"/>
          <w:lang w:val="cs-CZ"/>
        </w:rPr>
        <w:t xml:space="preserve">oblastí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súvisiacich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s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preberanými</w:t>
      </w:r>
      <w:proofErr w:type="spellEnd"/>
    </w:p>
    <w:p w14:paraId="2922370E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edukačnými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úlohami,</w:t>
      </w:r>
    </w:p>
    <w:p w14:paraId="20A6EB74" w14:textId="4059E29A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pochopenie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diela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r w:rsidR="00942C35">
        <w:rPr>
          <w:rFonts w:cstheme="minorHAnsi"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ho,</w:t>
      </w:r>
    </w:p>
    <w:p w14:paraId="3EA3930A" w14:textId="598371CA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r w:rsidR="00942C35">
        <w:rPr>
          <w:rFonts w:cstheme="minorHAnsi"/>
          <w:b/>
          <w:bCs/>
          <w:sz w:val="24"/>
          <w:szCs w:val="24"/>
          <w:lang w:val="cs-CZ"/>
        </w:rPr>
        <w:t xml:space="preserve">znalost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techník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médií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procesov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ich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používania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244CAE91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2CD1B28A" w14:textId="497A4B0C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d) </w:t>
      </w:r>
      <w:proofErr w:type="spellStart"/>
      <w:r w:rsidR="00942C35">
        <w:rPr>
          <w:rFonts w:cstheme="minorHAnsi"/>
          <w:b/>
          <w:bCs/>
          <w:sz w:val="24"/>
          <w:szCs w:val="24"/>
          <w:lang w:val="cs-CZ"/>
        </w:rPr>
        <w:t>schopnosť</w:t>
      </w:r>
      <w:proofErr w:type="spellEnd"/>
      <w:r w:rsidR="00942C35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realizácie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výsledného artefaktu.</w:t>
      </w:r>
    </w:p>
    <w:p w14:paraId="03BB2503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3D87A581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Stupeň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hodnotenia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17E50F4C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Výborný</w:t>
      </w:r>
    </w:p>
    <w:p w14:paraId="49888A62" w14:textId="0C62FC36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spĺňa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(a – d)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úrovni:</w:t>
      </w:r>
    </w:p>
    <w:p w14:paraId="1631BF26" w14:textId="5C7B7EB9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lastRenderedPageBreak/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iniciatívny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výtvarnom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uplatňuje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nápady, je</w:t>
      </w:r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otvorený</w:t>
      </w:r>
      <w:proofErr w:type="spellEnd"/>
      <w:r w:rsidR="00942C35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novým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podnetom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0D7EDDB7" w14:textId="77777777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vyjadriť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postoje (vkus, názor,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spolupráca</w:t>
      </w:r>
      <w:proofErr w:type="spellEnd"/>
      <w:r w:rsidRPr="00827D02">
        <w:rPr>
          <w:rFonts w:cstheme="minorHAnsi"/>
          <w:sz w:val="24"/>
          <w:szCs w:val="24"/>
          <w:lang w:val="cs-CZ"/>
        </w:rPr>
        <w:t>, individualita) v</w:t>
      </w:r>
    </w:p>
    <w:p w14:paraId="570C5ED7" w14:textId="4C20C4D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09F4223" w14:textId="5F1C19BD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zručnosti (tech</w:t>
      </w:r>
      <w:r w:rsidR="008271DD">
        <w:rPr>
          <w:rFonts w:cstheme="minorHAnsi"/>
          <w:sz w:val="24"/>
          <w:szCs w:val="24"/>
          <w:lang w:val="cs-CZ"/>
        </w:rPr>
        <w:t xml:space="preserve">nické, nástrojové, materiálové)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podľa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požiadaviek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ročníkových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kompetencií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úrovni,</w:t>
      </w:r>
    </w:p>
    <w:p w14:paraId="48B8FEFF" w14:textId="0E401EF0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preukazuje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vedomosti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 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kultury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úlohám</w:t>
      </w:r>
    </w:p>
    <w:p w14:paraId="7C1B6502" w14:textId="67AC5C9D" w:rsid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rešpektovať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výsledok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tolerantný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tvorivým</w:t>
      </w:r>
      <w:proofErr w:type="spellEnd"/>
    </w:p>
    <w:p w14:paraId="41FEFEE7" w14:textId="77777777" w:rsidR="00D43BC3" w:rsidRPr="00827D02" w:rsidRDefault="00D43BC3" w:rsidP="00827D02">
      <w:pPr>
        <w:pStyle w:val="Odsekzoznamu"/>
        <w:autoSpaceDE w:val="0"/>
        <w:autoSpaceDN w:val="0"/>
        <w:adjustRightInd w:val="0"/>
        <w:spacing w:after="0" w:line="276" w:lineRule="auto"/>
        <w:ind w:left="770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prejavom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názorom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vkusu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6E85C373" w14:textId="5A69E5C0" w:rsidR="00D43BC3" w:rsidRPr="00827D02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zrealizoval artefakt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primerane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svojmu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>.</w:t>
      </w:r>
    </w:p>
    <w:p w14:paraId="1CA80352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74943408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Chválitebný</w:t>
      </w:r>
      <w:proofErr w:type="spellEnd"/>
    </w:p>
    <w:p w14:paraId="749D0F8A" w14:textId="05E73D67" w:rsidR="00D43BC3" w:rsidRP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priemerne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chýba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mu </w:t>
      </w:r>
      <w:proofErr w:type="spellStart"/>
      <w:r w:rsidRPr="00D8744C">
        <w:rPr>
          <w:rFonts w:cstheme="minorHAnsi"/>
          <w:sz w:val="24"/>
          <w:szCs w:val="24"/>
          <w:lang w:val="cs-CZ"/>
        </w:rPr>
        <w:t>iniciatívnosť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tvorivosť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tolerancia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nerozširuje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svoju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flexibilnosť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r w:rsidRPr="00D8744C">
        <w:rPr>
          <w:rFonts w:cstheme="minorHAnsi"/>
          <w:sz w:val="24"/>
          <w:szCs w:val="24"/>
          <w:lang w:val="cs-CZ"/>
        </w:rPr>
        <w:t xml:space="preserve">neosvojuje si nové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vyjadrovacie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prostriedky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podlieha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predsudkom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stereotypom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486A0C0E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275D56B8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Dobrý</w:t>
      </w:r>
    </w:p>
    <w:p w14:paraId="42D49E52" w14:textId="77777777" w:rsid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71CA8295" w14:textId="77777777" w:rsidR="00D43BC3" w:rsidRPr="00D8744C" w:rsidRDefault="00D43BC3" w:rsidP="00D8744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D8744C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01008352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0BBA9791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Dostatočný</w:t>
      </w:r>
      <w:proofErr w:type="spellEnd"/>
    </w:p>
    <w:p w14:paraId="105540B0" w14:textId="77777777" w:rsidR="008271DD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319F68F5" w14:textId="77777777" w:rsidR="00D43BC3" w:rsidRPr="008271DD" w:rsidRDefault="00D43BC3" w:rsidP="008271DD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1DD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8271DD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8271DD">
        <w:rPr>
          <w:rFonts w:cstheme="minorHAnsi"/>
          <w:sz w:val="24"/>
          <w:szCs w:val="24"/>
          <w:lang w:val="cs-CZ"/>
        </w:rPr>
        <w:t>.</w:t>
      </w:r>
    </w:p>
    <w:p w14:paraId="4B8A4600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12AC38AB" w14:textId="77777777" w:rsidR="00D8744C" w:rsidRDefault="00D43BC3" w:rsidP="00D8744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Nedostatočný</w:t>
      </w:r>
      <w:proofErr w:type="spellEnd"/>
    </w:p>
    <w:p w14:paraId="7406BF00" w14:textId="01CBA22F" w:rsidR="00D43BC3" w:rsidRPr="00D8744C" w:rsidRDefault="00D43BC3" w:rsidP="00D8744C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nespĺňa</w:t>
      </w:r>
      <w:proofErr w:type="spellEnd"/>
      <w:r w:rsidR="005E5800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nemá </w:t>
      </w:r>
      <w:proofErr w:type="spellStart"/>
      <w:r w:rsidRPr="00D8744C">
        <w:rPr>
          <w:rFonts w:cstheme="minorHAnsi"/>
          <w:sz w:val="24"/>
          <w:szCs w:val="24"/>
          <w:lang w:val="cs-CZ"/>
        </w:rPr>
        <w:t>záujem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o výtvarné aktivity, neguje vyučovací proces.</w:t>
      </w:r>
    </w:p>
    <w:p w14:paraId="41DA5CC2" w14:textId="77777777" w:rsidR="00362280" w:rsidRPr="00827D02" w:rsidRDefault="00362280" w:rsidP="00827D02">
      <w:pPr>
        <w:spacing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71255EC2" w14:textId="77777777" w:rsidR="00372C9A" w:rsidRPr="00827D02" w:rsidRDefault="00362280" w:rsidP="00827D02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theme="minorHAnsi"/>
          <w:b/>
          <w:sz w:val="24"/>
          <w:szCs w:val="24"/>
        </w:rPr>
      </w:pPr>
      <w:r w:rsidRPr="00827D02">
        <w:rPr>
          <w:rFonts w:cstheme="minorHAnsi"/>
          <w:b/>
          <w:sz w:val="24"/>
          <w:szCs w:val="24"/>
        </w:rPr>
        <w:t xml:space="preserve">UČEBNÉ </w:t>
      </w:r>
      <w:r w:rsidR="00372C9A" w:rsidRPr="00827D02">
        <w:rPr>
          <w:rFonts w:cstheme="minorHAnsi"/>
          <w:b/>
          <w:sz w:val="24"/>
          <w:szCs w:val="24"/>
        </w:rPr>
        <w:t>ZDROJE</w:t>
      </w:r>
    </w:p>
    <w:p w14:paraId="41B121FA" w14:textId="77777777" w:rsidR="000C0E7F" w:rsidRPr="00827D02" w:rsidRDefault="000C0E7F" w:rsidP="00827D0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p w14:paraId="43714412" w14:textId="77777777" w:rsidR="00F86B88" w:rsidRPr="00827D02" w:rsidRDefault="00F86B88" w:rsidP="002F7CFC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Učebnica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: ČARNÝ, L.: Výtvarná výchova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</w:t>
      </w:r>
      <w:r w:rsidR="002F7CFC">
        <w:rPr>
          <w:rFonts w:cstheme="minorHAnsi"/>
          <w:sz w:val="24"/>
          <w:szCs w:val="24"/>
          <w:lang w:val="cs-CZ"/>
        </w:rPr>
        <w:t>8. ročník</w:t>
      </w:r>
    </w:p>
    <w:p w14:paraId="6B4D2E9E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ČARNÝ, L. a kol.: Výtvarná výchova na ZŠ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</w:t>
      </w:r>
    </w:p>
    <w:p w14:paraId="0B025990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DVD,</w:t>
      </w:r>
    </w:p>
    <w:p w14:paraId="7432AE05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knihy,</w:t>
      </w:r>
    </w:p>
    <w:p w14:paraId="574AE54F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časopisy,</w:t>
      </w:r>
    </w:p>
    <w:p w14:paraId="6F4BEC53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obrazový materiál,</w:t>
      </w:r>
    </w:p>
    <w:p w14:paraId="4EB62A2E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encyklopédie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</w:p>
    <w:p w14:paraId="3D7D14A2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interaktívnatabuľa</w:t>
      </w:r>
      <w:proofErr w:type="spellEnd"/>
    </w:p>
    <w:p w14:paraId="028D503D" w14:textId="77777777" w:rsidR="000426BE" w:rsidRPr="00D8744C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internet</w:t>
      </w:r>
    </w:p>
    <w:sectPr w:rsidR="000426BE" w:rsidRPr="00D874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38BD9" w14:textId="77777777" w:rsidR="00F10243" w:rsidRDefault="00F10243" w:rsidP="00E84B45">
      <w:pPr>
        <w:spacing w:after="0" w:line="240" w:lineRule="auto"/>
      </w:pPr>
      <w:r>
        <w:separator/>
      </w:r>
    </w:p>
  </w:endnote>
  <w:endnote w:type="continuationSeparator" w:id="0">
    <w:p w14:paraId="7584AD5E" w14:textId="77777777" w:rsidR="00F10243" w:rsidRDefault="00F10243" w:rsidP="00E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B0B59" w14:textId="77777777" w:rsidR="00F10243" w:rsidRDefault="00F10243" w:rsidP="00E84B45">
      <w:pPr>
        <w:spacing w:after="0" w:line="240" w:lineRule="auto"/>
      </w:pPr>
      <w:r>
        <w:separator/>
      </w:r>
    </w:p>
  </w:footnote>
  <w:footnote w:type="continuationSeparator" w:id="0">
    <w:p w14:paraId="3E2441F2" w14:textId="77777777" w:rsidR="00F10243" w:rsidRDefault="00F10243" w:rsidP="00E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47A"/>
    <w:multiLevelType w:val="hybridMultilevel"/>
    <w:tmpl w:val="CDDE48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13AE2"/>
    <w:multiLevelType w:val="hybridMultilevel"/>
    <w:tmpl w:val="3F1A1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0968B0"/>
    <w:multiLevelType w:val="hybridMultilevel"/>
    <w:tmpl w:val="9DB4687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221413BE"/>
    <w:multiLevelType w:val="hybridMultilevel"/>
    <w:tmpl w:val="55D4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7EE11FE"/>
    <w:multiLevelType w:val="hybridMultilevel"/>
    <w:tmpl w:val="BDB2C4B6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28905CF2"/>
    <w:multiLevelType w:val="hybridMultilevel"/>
    <w:tmpl w:val="700E2CBE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A5A66B8"/>
    <w:multiLevelType w:val="hybridMultilevel"/>
    <w:tmpl w:val="5D90C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A2CF5"/>
    <w:multiLevelType w:val="hybridMultilevel"/>
    <w:tmpl w:val="F4D89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D7054"/>
    <w:multiLevelType w:val="hybridMultilevel"/>
    <w:tmpl w:val="2758C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9" w15:restartNumberingAfterBreak="0">
    <w:nsid w:val="40635CED"/>
    <w:multiLevelType w:val="hybridMultilevel"/>
    <w:tmpl w:val="042EB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70BB7"/>
    <w:multiLevelType w:val="hybridMultilevel"/>
    <w:tmpl w:val="E530E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706F3"/>
    <w:multiLevelType w:val="hybridMultilevel"/>
    <w:tmpl w:val="BAE2F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C129B"/>
    <w:multiLevelType w:val="hybridMultilevel"/>
    <w:tmpl w:val="EF541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1377A"/>
    <w:multiLevelType w:val="hybridMultilevel"/>
    <w:tmpl w:val="F6223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87A72"/>
    <w:multiLevelType w:val="hybridMultilevel"/>
    <w:tmpl w:val="D026E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8B731C0"/>
    <w:multiLevelType w:val="hybridMultilevel"/>
    <w:tmpl w:val="01CC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2515F"/>
    <w:multiLevelType w:val="hybridMultilevel"/>
    <w:tmpl w:val="C3983F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863AE"/>
    <w:multiLevelType w:val="hybridMultilevel"/>
    <w:tmpl w:val="C9123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D3863"/>
    <w:multiLevelType w:val="hybridMultilevel"/>
    <w:tmpl w:val="A6F46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3" w15:restartNumberingAfterBreak="0">
    <w:nsid w:val="6628608D"/>
    <w:multiLevelType w:val="hybridMultilevel"/>
    <w:tmpl w:val="8752B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969E0"/>
    <w:multiLevelType w:val="hybridMultilevel"/>
    <w:tmpl w:val="ECE6C830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9F2BBB"/>
    <w:multiLevelType w:val="hybridMultilevel"/>
    <w:tmpl w:val="34D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8"/>
  </w:num>
  <w:num w:numId="4">
    <w:abstractNumId w:val="30"/>
  </w:num>
  <w:num w:numId="5">
    <w:abstractNumId w:val="17"/>
  </w:num>
  <w:num w:numId="6">
    <w:abstractNumId w:val="2"/>
  </w:num>
  <w:num w:numId="7">
    <w:abstractNumId w:val="15"/>
  </w:num>
  <w:num w:numId="8">
    <w:abstractNumId w:val="35"/>
  </w:num>
  <w:num w:numId="9">
    <w:abstractNumId w:val="9"/>
  </w:num>
  <w:num w:numId="10">
    <w:abstractNumId w:val="18"/>
  </w:num>
  <w:num w:numId="11">
    <w:abstractNumId w:val="6"/>
  </w:num>
  <w:num w:numId="12">
    <w:abstractNumId w:val="25"/>
  </w:num>
  <w:num w:numId="13">
    <w:abstractNumId w:val="12"/>
  </w:num>
  <w:num w:numId="14">
    <w:abstractNumId w:val="26"/>
  </w:num>
  <w:num w:numId="15">
    <w:abstractNumId w:val="37"/>
  </w:num>
  <w:num w:numId="16">
    <w:abstractNumId w:val="4"/>
  </w:num>
  <w:num w:numId="17">
    <w:abstractNumId w:val="1"/>
  </w:num>
  <w:num w:numId="18">
    <w:abstractNumId w:val="11"/>
  </w:num>
  <w:num w:numId="19">
    <w:abstractNumId w:val="16"/>
  </w:num>
  <w:num w:numId="20">
    <w:abstractNumId w:val="7"/>
  </w:num>
  <w:num w:numId="21">
    <w:abstractNumId w:val="31"/>
  </w:num>
  <w:num w:numId="22">
    <w:abstractNumId w:val="21"/>
  </w:num>
  <w:num w:numId="23">
    <w:abstractNumId w:val="20"/>
  </w:num>
  <w:num w:numId="24">
    <w:abstractNumId w:val="29"/>
  </w:num>
  <w:num w:numId="25">
    <w:abstractNumId w:val="14"/>
  </w:num>
  <w:num w:numId="26">
    <w:abstractNumId w:val="33"/>
  </w:num>
  <w:num w:numId="27">
    <w:abstractNumId w:val="24"/>
  </w:num>
  <w:num w:numId="28">
    <w:abstractNumId w:val="5"/>
  </w:num>
  <w:num w:numId="29">
    <w:abstractNumId w:val="19"/>
  </w:num>
  <w:num w:numId="30">
    <w:abstractNumId w:val="38"/>
  </w:num>
  <w:num w:numId="31">
    <w:abstractNumId w:val="23"/>
  </w:num>
  <w:num w:numId="32">
    <w:abstractNumId w:val="13"/>
  </w:num>
  <w:num w:numId="33">
    <w:abstractNumId w:val="27"/>
  </w:num>
  <w:num w:numId="34">
    <w:abstractNumId w:val="28"/>
  </w:num>
  <w:num w:numId="35">
    <w:abstractNumId w:val="0"/>
  </w:num>
  <w:num w:numId="36">
    <w:abstractNumId w:val="22"/>
  </w:num>
  <w:num w:numId="37">
    <w:abstractNumId w:val="3"/>
  </w:num>
  <w:num w:numId="38">
    <w:abstractNumId w:val="36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14C05"/>
    <w:rsid w:val="00024F95"/>
    <w:rsid w:val="00025F1A"/>
    <w:rsid w:val="000426BE"/>
    <w:rsid w:val="00074186"/>
    <w:rsid w:val="000A1E99"/>
    <w:rsid w:val="000C0E7F"/>
    <w:rsid w:val="000D0B15"/>
    <w:rsid w:val="000D65EB"/>
    <w:rsid w:val="001056BA"/>
    <w:rsid w:val="00117FEF"/>
    <w:rsid w:val="0012638B"/>
    <w:rsid w:val="001312A1"/>
    <w:rsid w:val="00154B56"/>
    <w:rsid w:val="0017673A"/>
    <w:rsid w:val="001D7CD6"/>
    <w:rsid w:val="00210879"/>
    <w:rsid w:val="00216AC1"/>
    <w:rsid w:val="00272E8F"/>
    <w:rsid w:val="002806A4"/>
    <w:rsid w:val="00285EAD"/>
    <w:rsid w:val="002B5977"/>
    <w:rsid w:val="002C0E8A"/>
    <w:rsid w:val="002C2E94"/>
    <w:rsid w:val="002E0687"/>
    <w:rsid w:val="002E2FAC"/>
    <w:rsid w:val="002E3E99"/>
    <w:rsid w:val="002F7CFC"/>
    <w:rsid w:val="00301F1A"/>
    <w:rsid w:val="00307E49"/>
    <w:rsid w:val="00335FA4"/>
    <w:rsid w:val="00362280"/>
    <w:rsid w:val="00372C9A"/>
    <w:rsid w:val="00383100"/>
    <w:rsid w:val="003B5FF3"/>
    <w:rsid w:val="003D0F1A"/>
    <w:rsid w:val="003E5BB8"/>
    <w:rsid w:val="004008C5"/>
    <w:rsid w:val="00423F36"/>
    <w:rsid w:val="00447C29"/>
    <w:rsid w:val="00454C20"/>
    <w:rsid w:val="004820DB"/>
    <w:rsid w:val="004B39DD"/>
    <w:rsid w:val="004C7A7B"/>
    <w:rsid w:val="004D638E"/>
    <w:rsid w:val="004E0490"/>
    <w:rsid w:val="005635A3"/>
    <w:rsid w:val="00567056"/>
    <w:rsid w:val="00567415"/>
    <w:rsid w:val="0057281A"/>
    <w:rsid w:val="005973B0"/>
    <w:rsid w:val="005D11E5"/>
    <w:rsid w:val="005E5800"/>
    <w:rsid w:val="00621029"/>
    <w:rsid w:val="006407ED"/>
    <w:rsid w:val="00647537"/>
    <w:rsid w:val="00680C32"/>
    <w:rsid w:val="00682EE6"/>
    <w:rsid w:val="00691ECF"/>
    <w:rsid w:val="006A68D1"/>
    <w:rsid w:val="006B5AC8"/>
    <w:rsid w:val="006C16B4"/>
    <w:rsid w:val="006C59CC"/>
    <w:rsid w:val="00702435"/>
    <w:rsid w:val="00733559"/>
    <w:rsid w:val="00743264"/>
    <w:rsid w:val="00787D12"/>
    <w:rsid w:val="007B2B1D"/>
    <w:rsid w:val="007C1272"/>
    <w:rsid w:val="007E0047"/>
    <w:rsid w:val="007E34CE"/>
    <w:rsid w:val="00804642"/>
    <w:rsid w:val="008271DD"/>
    <w:rsid w:val="00827D02"/>
    <w:rsid w:val="008509A9"/>
    <w:rsid w:val="00865AD6"/>
    <w:rsid w:val="00870D6F"/>
    <w:rsid w:val="00877BB4"/>
    <w:rsid w:val="008B5A8B"/>
    <w:rsid w:val="008E0063"/>
    <w:rsid w:val="00903EB0"/>
    <w:rsid w:val="00942C35"/>
    <w:rsid w:val="0095643A"/>
    <w:rsid w:val="0098454A"/>
    <w:rsid w:val="009C2D22"/>
    <w:rsid w:val="009F6292"/>
    <w:rsid w:val="00A07778"/>
    <w:rsid w:val="00A10326"/>
    <w:rsid w:val="00A32A7E"/>
    <w:rsid w:val="00A34197"/>
    <w:rsid w:val="00A42F81"/>
    <w:rsid w:val="00A72CFE"/>
    <w:rsid w:val="00A96E16"/>
    <w:rsid w:val="00AD42DC"/>
    <w:rsid w:val="00AE1E64"/>
    <w:rsid w:val="00AF3505"/>
    <w:rsid w:val="00AF60B5"/>
    <w:rsid w:val="00AF6FD3"/>
    <w:rsid w:val="00B14677"/>
    <w:rsid w:val="00B35C9F"/>
    <w:rsid w:val="00BA005B"/>
    <w:rsid w:val="00BC6E89"/>
    <w:rsid w:val="00C32E9D"/>
    <w:rsid w:val="00C376CC"/>
    <w:rsid w:val="00C46A0F"/>
    <w:rsid w:val="00C728E9"/>
    <w:rsid w:val="00CA140F"/>
    <w:rsid w:val="00D17775"/>
    <w:rsid w:val="00D43BC3"/>
    <w:rsid w:val="00D506EE"/>
    <w:rsid w:val="00D74E19"/>
    <w:rsid w:val="00D86D7C"/>
    <w:rsid w:val="00D8744C"/>
    <w:rsid w:val="00D900B3"/>
    <w:rsid w:val="00DC45DB"/>
    <w:rsid w:val="00DC5486"/>
    <w:rsid w:val="00DD2EAD"/>
    <w:rsid w:val="00DE6451"/>
    <w:rsid w:val="00DF2311"/>
    <w:rsid w:val="00DF453E"/>
    <w:rsid w:val="00E1134F"/>
    <w:rsid w:val="00E114B3"/>
    <w:rsid w:val="00E7746A"/>
    <w:rsid w:val="00E84B45"/>
    <w:rsid w:val="00E85059"/>
    <w:rsid w:val="00E85E48"/>
    <w:rsid w:val="00EA148B"/>
    <w:rsid w:val="00EF43A1"/>
    <w:rsid w:val="00F10243"/>
    <w:rsid w:val="00F42B65"/>
    <w:rsid w:val="00F86B88"/>
    <w:rsid w:val="00FA0014"/>
    <w:rsid w:val="00FC2C33"/>
    <w:rsid w:val="00FF2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5F751"/>
  <w15:docId w15:val="{85C15AB1-D3C5-41D2-A456-727A4856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B45"/>
  </w:style>
  <w:style w:type="paragraph" w:styleId="Pta">
    <w:name w:val="footer"/>
    <w:basedOn w:val="Normlny"/>
    <w:link w:val="Pt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00669-04EB-412D-8F4E-7626DCF9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4</cp:revision>
  <dcterms:created xsi:type="dcterms:W3CDTF">2026-09-17T15:48:00Z</dcterms:created>
  <dcterms:modified xsi:type="dcterms:W3CDTF">2026-09-18T07:54:00Z</dcterms:modified>
</cp:coreProperties>
</file>